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7" w:rsidRDefault="00266A67" w:rsidP="00266A67">
      <w:pPr>
        <w:keepNext/>
        <w:keepLines/>
        <w:spacing w:before="360" w:after="360" w:line="259" w:lineRule="auto"/>
        <w:contextualSpacing/>
        <w:jc w:val="center"/>
        <w:outlineLvl w:val="1"/>
        <w:rPr>
          <w:rFonts w:ascii="Times New Roman" w:eastAsia="Times New Roman" w:hAnsi="Times New Roman" w:cs="Times New Roman"/>
          <w:b/>
          <w:sz w:val="24"/>
          <w:szCs w:val="24"/>
          <w:lang w:eastAsia="en-GB"/>
        </w:rPr>
      </w:pPr>
      <w:bookmarkStart w:id="0" w:name="_GoBack"/>
      <w:bookmarkEnd w:id="0"/>
      <w:r w:rsidRPr="00863AA5">
        <w:rPr>
          <w:rFonts w:ascii="Times New Roman" w:eastAsia="Times New Roman" w:hAnsi="Times New Roman" w:cs="Times New Roman"/>
          <w:b/>
          <w:sz w:val="24"/>
          <w:szCs w:val="24"/>
          <w:lang w:eastAsia="en-GB"/>
        </w:rPr>
        <w:t xml:space="preserve">ЗАКОН О ИЗМЕНАМА И ДОПУНАМА </w:t>
      </w:r>
    </w:p>
    <w:p w:rsidR="00266A67" w:rsidRDefault="00266A67" w:rsidP="00266A67">
      <w:pPr>
        <w:keepNext/>
        <w:keepLines/>
        <w:spacing w:before="360" w:after="360" w:line="259" w:lineRule="auto"/>
        <w:contextualSpacing/>
        <w:jc w:val="center"/>
        <w:outlineLvl w:val="1"/>
        <w:rPr>
          <w:rFonts w:ascii="Times New Roman" w:eastAsia="Times New Roman" w:hAnsi="Times New Roman" w:cs="Times New Roman"/>
          <w:b/>
          <w:sz w:val="24"/>
          <w:szCs w:val="24"/>
          <w:lang w:eastAsia="en-GB"/>
        </w:rPr>
      </w:pPr>
      <w:r w:rsidRPr="00863AA5">
        <w:rPr>
          <w:rFonts w:ascii="Times New Roman" w:eastAsia="Times New Roman" w:hAnsi="Times New Roman" w:cs="Times New Roman"/>
          <w:b/>
          <w:sz w:val="24"/>
          <w:szCs w:val="24"/>
          <w:lang w:eastAsia="en-GB"/>
        </w:rPr>
        <w:t>ЗАКОНА О ЈЕДИНСТВЕНОМ БИРАЧКОМ СПИСКУ</w:t>
      </w:r>
    </w:p>
    <w:p w:rsidR="00266A67" w:rsidRDefault="00266A67" w:rsidP="00266A67">
      <w:pPr>
        <w:keepNext/>
        <w:keepLines/>
        <w:spacing w:before="360" w:after="360" w:line="259" w:lineRule="auto"/>
        <w:contextualSpacing/>
        <w:jc w:val="center"/>
        <w:outlineLvl w:val="1"/>
        <w:rPr>
          <w:rFonts w:ascii="Times New Roman" w:eastAsia="Times New Roman" w:hAnsi="Times New Roman" w:cs="Times New Roman"/>
          <w:b/>
          <w:sz w:val="24"/>
          <w:szCs w:val="24"/>
          <w:lang w:val="sr-Latn-RS" w:eastAsia="en-GB"/>
        </w:rPr>
      </w:pP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333333"/>
          <w:sz w:val="24"/>
          <w:szCs w:val="24"/>
          <w:lang w:val="sr-Latn-RS" w:eastAsia="en-GB"/>
        </w:rPr>
        <w:t>Члан 1.</w:t>
      </w:r>
      <w:r w:rsidRPr="00863AA5">
        <w:rPr>
          <w:rFonts w:ascii="Times New Roman" w:eastAsia="Times New Roman" w:hAnsi="Times New Roman" w:cs="Times New Roman"/>
          <w:color w:val="333333"/>
          <w:sz w:val="24"/>
          <w:szCs w:val="24"/>
          <w:lang w:val="sr-Latn-RS" w:eastAsia="en-GB"/>
        </w:rPr>
        <w:t> </w:t>
      </w: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p>
    <w:p w:rsidR="00266A67" w:rsidRPr="00863AA5" w:rsidRDefault="00266A67" w:rsidP="00266A67">
      <w:pPr>
        <w:spacing w:after="0" w:line="240" w:lineRule="auto"/>
        <w:ind w:firstLine="720"/>
        <w:jc w:val="both"/>
        <w:rPr>
          <w:rFonts w:ascii="Times New Roman" w:eastAsia="Times New Roman" w:hAnsi="Times New Roman" w:cs="Times New Roman"/>
          <w:color w:val="333333"/>
          <w:sz w:val="24"/>
          <w:szCs w:val="24"/>
          <w:lang w:val="sr-Latn-RS" w:eastAsia="en-GB"/>
        </w:rPr>
      </w:pPr>
      <w:r w:rsidRPr="00863AA5">
        <w:rPr>
          <w:rFonts w:ascii="Times New Roman" w:eastAsia="Times New Roman" w:hAnsi="Times New Roman" w:cs="Times New Roman"/>
          <w:color w:val="333333"/>
          <w:sz w:val="24"/>
          <w:szCs w:val="24"/>
          <w:lang w:val="sr-Latn-RS" w:eastAsia="en-GB"/>
        </w:rPr>
        <w:t>У Закону о јединственом бирачком списку („Службени гласник РС“, бр. 104/09, 99/11</w:t>
      </w:r>
      <w:r w:rsidRPr="00863AA5">
        <w:rPr>
          <w:rFonts w:ascii="Times New Roman" w:eastAsia="Times New Roman" w:hAnsi="Times New Roman" w:cs="Times New Roman"/>
          <w:sz w:val="24"/>
          <w:szCs w:val="24"/>
          <w:lang w:val="sr-Latn-RS" w:eastAsia="en-GB"/>
        </w:rPr>
        <w:t xml:space="preserve"> </w:t>
      </w:r>
      <w:r w:rsidRPr="00863AA5">
        <w:rPr>
          <w:rFonts w:ascii="Times New Roman" w:eastAsia="Times New Roman" w:hAnsi="Times New Roman" w:cs="Times New Roman"/>
          <w:color w:val="333333"/>
          <w:sz w:val="24"/>
          <w:szCs w:val="24"/>
          <w:lang w:val="sr-Latn-RS" w:eastAsia="en-GB"/>
        </w:rPr>
        <w:t>и 44/24), после члана 2. додаје се нови члан 2а, који гласи: </w:t>
      </w:r>
    </w:p>
    <w:p w:rsidR="00266A67" w:rsidRPr="00863AA5" w:rsidRDefault="00266A67" w:rsidP="00266A67">
      <w:pPr>
        <w:spacing w:after="0" w:line="240" w:lineRule="auto"/>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ind w:firstLine="480"/>
        <w:jc w:val="center"/>
        <w:rPr>
          <w:rFonts w:ascii="Times New Roman" w:eastAsia="Times New Roman" w:hAnsi="Times New Roman" w:cs="Times New Roman"/>
          <w:b/>
          <w:color w:val="333333"/>
          <w:sz w:val="24"/>
          <w:szCs w:val="24"/>
          <w:lang w:val="sr-Latn-RS" w:eastAsia="en-GB"/>
        </w:rPr>
      </w:pPr>
      <w:r w:rsidRPr="00863AA5">
        <w:rPr>
          <w:rFonts w:ascii="Times New Roman" w:eastAsia="Times New Roman" w:hAnsi="Times New Roman" w:cs="Times New Roman"/>
          <w:b/>
          <w:color w:val="333333"/>
          <w:sz w:val="24"/>
          <w:szCs w:val="24"/>
          <w:lang w:val="sr-Latn-RS" w:eastAsia="en-GB"/>
        </w:rPr>
        <w:t>„Орган надлежан за ревизију, верификацију и контролу тачности и ажурирања бирачког списка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333333"/>
          <w:sz w:val="24"/>
          <w:szCs w:val="24"/>
          <w:lang w:val="sr-Latn-RS" w:eastAsia="en-GB"/>
        </w:rPr>
        <w:t>Члан 2а</w:t>
      </w:r>
    </w:p>
    <w:p w:rsidR="00266A67" w:rsidRPr="00863AA5" w:rsidRDefault="00266A67" w:rsidP="00266A67">
      <w:pPr>
        <w:spacing w:after="160" w:line="240" w:lineRule="auto"/>
        <w:ind w:firstLine="720"/>
        <w:jc w:val="both"/>
        <w:rPr>
          <w:rFonts w:ascii="Times New Roman" w:eastAsia="Times New Roman" w:hAnsi="Times New Roman" w:cs="Times New Roman"/>
          <w:color w:val="333333"/>
          <w:sz w:val="24"/>
          <w:szCs w:val="24"/>
          <w:lang w:val="sr-Latn-RS" w:eastAsia="en-GB"/>
        </w:rPr>
      </w:pPr>
      <w:r w:rsidRPr="00863AA5">
        <w:rPr>
          <w:rFonts w:ascii="Times New Roman" w:eastAsia="Times New Roman" w:hAnsi="Times New Roman" w:cs="Times New Roman"/>
          <w:color w:val="333333"/>
          <w:sz w:val="24"/>
          <w:szCs w:val="24"/>
          <w:lang w:val="sr-Latn-RS" w:eastAsia="en-GB"/>
        </w:rPr>
        <w:t>Ревизију, верификацију и контролу тачности и ажурирања бирачког списка врши</w:t>
      </w:r>
      <w:r w:rsidRPr="00863AA5">
        <w:rPr>
          <w:rFonts w:ascii="Times New Roman" w:eastAsia="Times New Roman" w:hAnsi="Times New Roman" w:cs="Times New Roman"/>
          <w:sz w:val="24"/>
          <w:szCs w:val="24"/>
          <w:lang w:val="sr-Latn-RS" w:eastAsia="en-GB"/>
        </w:rPr>
        <w:t xml:space="preserve"> </w:t>
      </w:r>
      <w:r w:rsidRPr="00863AA5">
        <w:rPr>
          <w:rFonts w:ascii="Times New Roman" w:eastAsia="Times New Roman" w:hAnsi="Times New Roman" w:cs="Times New Roman"/>
          <w:color w:val="000000"/>
          <w:sz w:val="24"/>
          <w:szCs w:val="24"/>
          <w:lang w:val="sr-Latn-RS" w:eastAsia="en-GB"/>
        </w:rPr>
        <w:t>Kомисија за ревизију, верификацију и контролу тачности и ажурирања бирачког списка</w:t>
      </w:r>
      <w:r w:rsidRPr="00863AA5">
        <w:rPr>
          <w:rFonts w:ascii="Times New Roman" w:eastAsia="Times New Roman" w:hAnsi="Times New Roman" w:cs="Times New Roman"/>
          <w:color w:val="333333"/>
          <w:sz w:val="24"/>
          <w:szCs w:val="24"/>
          <w:lang w:val="sr-Latn-RS" w:eastAsia="en-GB"/>
        </w:rPr>
        <w:t xml:space="preserve"> која се оснива овим законом а чије чланове именује Народна скупштина у складу са овим законом.“</w:t>
      </w: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Члан 2.</w:t>
      </w:r>
    </w:p>
    <w:p w:rsidR="00266A67" w:rsidRPr="00863AA5" w:rsidRDefault="00266A67" w:rsidP="00266A67">
      <w:pPr>
        <w:spacing w:after="0" w:line="240" w:lineRule="auto"/>
        <w:jc w:val="both"/>
        <w:rPr>
          <w:rFonts w:ascii="Times New Roman" w:eastAsia="Times New Roman" w:hAnsi="Times New Roman" w:cs="Times New Roman"/>
          <w:sz w:val="24"/>
          <w:szCs w:val="24"/>
          <w:lang w:val="sr-Latn-RS" w:eastAsia="en-GB"/>
        </w:rPr>
      </w:pPr>
    </w:p>
    <w:p w:rsidR="00266A67" w:rsidRPr="00863AA5" w:rsidRDefault="00266A67" w:rsidP="00266A67">
      <w:pPr>
        <w:spacing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После члана 14. додају се чл. 14а и 14б који гласе: </w:t>
      </w:r>
    </w:p>
    <w:p w:rsidR="00266A67" w:rsidRPr="00863AA5" w:rsidRDefault="00266A67" w:rsidP="00266A67">
      <w:pPr>
        <w:spacing w:after="0" w:line="240" w:lineRule="auto"/>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w:t>
      </w:r>
      <w:r w:rsidRPr="00863AA5">
        <w:rPr>
          <w:rFonts w:ascii="Times New Roman" w:eastAsia="Times New Roman" w:hAnsi="Times New Roman" w:cs="Times New Roman"/>
          <w:b/>
          <w:color w:val="000000"/>
          <w:sz w:val="24"/>
          <w:szCs w:val="24"/>
          <w:lang w:val="sr-Latn-RS" w:eastAsia="en-GB"/>
        </w:rPr>
        <w:t xml:space="preserve">Излагање бирачког списка грађанима </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14а</w:t>
      </w:r>
    </w:p>
    <w:p w:rsidR="00266A67" w:rsidRPr="00863AA5" w:rsidRDefault="00266A67" w:rsidP="00266A67">
      <w:pPr>
        <w:spacing w:after="160" w:line="240" w:lineRule="auto"/>
        <w:ind w:firstLine="81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У циљу излагања бирачког списка грађанима, </w:t>
      </w:r>
      <w:r w:rsidRPr="00863AA5">
        <w:rPr>
          <w:rFonts w:ascii="Times New Roman" w:eastAsia="Times New Roman" w:hAnsi="Times New Roman" w:cs="Times New Roman"/>
          <w:sz w:val="24"/>
          <w:szCs w:val="24"/>
          <w:lang w:val="sr-Latn-RS" w:eastAsia="en-GB"/>
        </w:rPr>
        <w:t>министарство надлежно за послове управе на својој веб-презентацији, у машински читљивом облику, омогућава увид у податке о бирачима (име, име једног родитеља и презиме) разврстаним по бирачким местима за подручје јединице локалне самоуправе, као и увид у податке о броју бирача по домаћинству, односно адреси и броју стана.</w:t>
      </w:r>
    </w:p>
    <w:p w:rsidR="00266A67" w:rsidRPr="00863AA5" w:rsidRDefault="00266A67" w:rsidP="00266A67">
      <w:pPr>
        <w:spacing w:after="160" w:line="240" w:lineRule="auto"/>
        <w:ind w:firstLine="81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Након закључења бирачког списка, министарство надлежно за послове управе, поред података из става 1. овог члана, на својој веб-презентацији, у машински читљивом облику, омогућава и увид у податак да ли ће бирач на предстојећим изборима гласати према месту пребивалишта или према месту боравишта у земљи, односно у иностранству.</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односно броју пасоша заинтересованог лица које приступа подацима на веб-презентацији министарства надлежног за послове управе.</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Општинска, односно градска управа објављује сваких седам дана на својој веб-презентацији податке о укупном броју бирача на свом подручју, броју промена у делу бирачког списка за подручје те јединице локалне самоуправе који ажурира као поверени посао, као и правни основ тих промена за претходних седам дана, и те податке електронским путем доставља министарству надлежном за послове управе</w:t>
      </w:r>
      <w:r w:rsidRPr="00863AA5">
        <w:rPr>
          <w:rFonts w:ascii="Times New Roman" w:eastAsia="Times New Roman" w:hAnsi="Times New Roman" w:cs="Times New Roman"/>
          <w:sz w:val="24"/>
          <w:szCs w:val="24"/>
          <w:lang w:val="sr-Latn-RS" w:eastAsia="en-GB"/>
        </w:rPr>
        <w:t xml:space="preserve"> без одлагања. </w:t>
      </w:r>
    </w:p>
    <w:p w:rsidR="00266A67" w:rsidRPr="00A5799F" w:rsidRDefault="00266A67" w:rsidP="00266A67">
      <w:pPr>
        <w:spacing w:after="160" w:line="240" w:lineRule="auto"/>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Министарство надлежно за послове управе податке из става 4. овог члана разврстане по јединицама локалних самоуправа објављује на својој веб-</w:t>
      </w:r>
      <w:r w:rsidRPr="00A5799F">
        <w:rPr>
          <w:rFonts w:ascii="Times New Roman" w:eastAsia="Times New Roman" w:hAnsi="Times New Roman" w:cs="Times New Roman"/>
          <w:sz w:val="24"/>
          <w:szCs w:val="24"/>
          <w:lang w:val="sr-Latn-RS" w:eastAsia="en-GB"/>
        </w:rPr>
        <w:t xml:space="preserve">презентацији сваких седам дана. </w:t>
      </w:r>
    </w:p>
    <w:p w:rsidR="0017127C" w:rsidRPr="00A5799F" w:rsidRDefault="0017127C" w:rsidP="00266A67">
      <w:pPr>
        <w:spacing w:after="160" w:line="240" w:lineRule="auto"/>
        <w:ind w:firstLine="720"/>
        <w:contextualSpacing/>
        <w:jc w:val="both"/>
        <w:rPr>
          <w:rFonts w:ascii="Times New Roman" w:eastAsia="Times New Roman" w:hAnsi="Times New Roman" w:cs="Times New Roman"/>
          <w:sz w:val="24"/>
          <w:szCs w:val="24"/>
          <w:lang w:val="sr-Latn-RS" w:eastAsia="en-GB"/>
        </w:rPr>
      </w:pPr>
      <w:bookmarkStart w:id="1" w:name="_Hlk210220927"/>
      <w:r w:rsidRPr="00A5799F">
        <w:rPr>
          <w:rFonts w:ascii="Times New Roman" w:eastAsia="Times New Roman" w:hAnsi="Times New Roman" w:cs="Times New Roman"/>
          <w:sz w:val="24"/>
          <w:szCs w:val="24"/>
          <w:lang w:val="sr-Latn-RS" w:eastAsia="en-GB"/>
        </w:rPr>
        <w:t xml:space="preserve">Министарство надлежно за вођење посебног бирачког списка националне мањине под истим условима и на исти начин утврђен овим чланом, изложиће посебан бирачки списак националне мањине грађанима. </w:t>
      </w:r>
    </w:p>
    <w:p w:rsidR="00A5799F" w:rsidRPr="0017127C" w:rsidRDefault="00A5799F" w:rsidP="00266A67">
      <w:pPr>
        <w:spacing w:after="160" w:line="240" w:lineRule="auto"/>
        <w:ind w:firstLine="720"/>
        <w:contextualSpacing/>
        <w:jc w:val="both"/>
        <w:rPr>
          <w:rFonts w:ascii="Times New Roman" w:eastAsia="Times New Roman" w:hAnsi="Times New Roman" w:cs="Times New Roman"/>
          <w:color w:val="FF0000"/>
          <w:sz w:val="24"/>
          <w:szCs w:val="24"/>
          <w:lang w:val="sr-Latn-RS" w:eastAsia="en-GB"/>
        </w:rPr>
      </w:pPr>
    </w:p>
    <w:bookmarkEnd w:id="1"/>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t>Заштита података о личности</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14б</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Подаци садржани у бирачком списку обрађују се искључиво у сврху остваривања бирачког права, у складу са овим законом и законом којим је уређена заштита података о личности.</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Подаци о личности у бирачком списку не смеју се користити у сврхе политичког оглашавања, комерцијалне сврхе нити злоупотребљавати на други начин.</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Сва лица која по било ком основу предвиђеним овим законом имају приступ подацима о личности у бирачком списку дужна су да са тим подацима поступају са дужном пажњом, у складу са законом којим је уређена заштита података о личности, а искључиво у сврху вршења овлашћења која су им овим законом поверена. </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Лица из става 1. овог члана дужна су да приликом приступа подацима из бирачког списка дају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 xml:space="preserve">у изјаву о поверљивости података којом потврђују да су упознати са обавезом да приликом приступа подацима из бирачког списка морају поступати у складу са законом којим је уређена заштита података о личности и искључиво у сврху овлашћења која су им овим законом поверена. </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за ревизију, верификацију и контролу тачности и ажурирања бирачког списка утврђује изглед обрасца изјаве о поверљивости података.”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Члан 3.</w:t>
      </w:r>
    </w:p>
    <w:p w:rsidR="00266A67" w:rsidRPr="00863AA5" w:rsidRDefault="00266A67" w:rsidP="00266A67">
      <w:pPr>
        <w:spacing w:after="0" w:line="240" w:lineRule="auto"/>
        <w:rPr>
          <w:rFonts w:ascii="Times New Roman" w:eastAsia="Times New Roman" w:hAnsi="Times New Roman" w:cs="Times New Roman"/>
          <w:sz w:val="24"/>
          <w:szCs w:val="24"/>
          <w:lang w:val="sr-Latn-RS" w:eastAsia="en-GB"/>
        </w:rPr>
      </w:pPr>
    </w:p>
    <w:p w:rsidR="00266A67" w:rsidRPr="00863AA5" w:rsidRDefault="00266A67" w:rsidP="00266A67">
      <w:pPr>
        <w:spacing w:after="0" w:line="240" w:lineRule="auto"/>
        <w:ind w:firstLine="54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333333"/>
          <w:sz w:val="24"/>
          <w:szCs w:val="24"/>
          <w:lang w:val="sr-Latn-RS" w:eastAsia="en-GB"/>
        </w:rPr>
        <w:t>После Главе V. додају се Глава Vа и чл. 22а до 22</w:t>
      </w:r>
      <w:r>
        <w:rPr>
          <w:rFonts w:ascii="Times New Roman" w:eastAsia="Times New Roman" w:hAnsi="Times New Roman" w:cs="Times New Roman"/>
          <w:color w:val="333333"/>
          <w:sz w:val="24"/>
          <w:szCs w:val="24"/>
          <w:lang w:eastAsia="en-GB"/>
        </w:rPr>
        <w:t>о</w:t>
      </w:r>
      <w:r w:rsidRPr="00863AA5">
        <w:rPr>
          <w:rFonts w:ascii="Times New Roman" w:eastAsia="Times New Roman" w:hAnsi="Times New Roman" w:cs="Times New Roman"/>
          <w:color w:val="333333"/>
          <w:sz w:val="24"/>
          <w:szCs w:val="24"/>
          <w:lang w:val="sr-Latn-RS" w:eastAsia="en-GB"/>
        </w:rPr>
        <w:t>, који гласе:</w:t>
      </w:r>
    </w:p>
    <w:p w:rsidR="00266A67" w:rsidRPr="00863AA5" w:rsidRDefault="00266A67" w:rsidP="00266A67">
      <w:pPr>
        <w:spacing w:after="0" w:line="240" w:lineRule="auto"/>
        <w:jc w:val="both"/>
        <w:rPr>
          <w:rFonts w:ascii="Times New Roman" w:eastAsia="Times New Roman" w:hAnsi="Times New Roman" w:cs="Times New Roman"/>
          <w:sz w:val="24"/>
          <w:szCs w:val="24"/>
          <w:lang w:val="sr-Latn-RS" w:eastAsia="en-GB"/>
        </w:rPr>
      </w:pPr>
    </w:p>
    <w:p w:rsidR="00266A67" w:rsidRPr="00863AA5" w:rsidRDefault="00266A67" w:rsidP="00266A67">
      <w:pPr>
        <w:spacing w:after="0" w:line="240" w:lineRule="auto"/>
        <w:jc w:val="center"/>
        <w:rPr>
          <w:rFonts w:ascii="Times New Roman" w:eastAsia="Times New Roman" w:hAnsi="Times New Roman" w:cs="Times New Roman"/>
          <w:color w:val="333333"/>
          <w:sz w:val="24"/>
          <w:szCs w:val="24"/>
          <w:lang w:val="sr-Latn-RS" w:eastAsia="en-GB"/>
        </w:rPr>
      </w:pPr>
      <w:r w:rsidRPr="00863AA5">
        <w:rPr>
          <w:rFonts w:ascii="Times New Roman" w:eastAsia="Times New Roman" w:hAnsi="Times New Roman" w:cs="Times New Roman"/>
          <w:color w:val="333333"/>
          <w:sz w:val="24"/>
          <w:szCs w:val="24"/>
          <w:lang w:val="sr-Latn-RS" w:eastAsia="en-GB"/>
        </w:rPr>
        <w:t>„Vа КОМИСИЈА ЗА РЕВИЗИЈУ, ВЕРИФИКАЦИЈУ И КОНТРОЛУ ТАЧНОСТИ И АЖУРИРАЊА БИРАЧКОГ СПИСКА</w:t>
      </w: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333333"/>
          <w:sz w:val="24"/>
          <w:szCs w:val="24"/>
          <w:lang w:val="sr-Latn-RS" w:eastAsia="en-GB"/>
        </w:rPr>
        <w:t>Положај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333333"/>
          <w:sz w:val="24"/>
          <w:szCs w:val="24"/>
          <w:lang w:val="sr-Latn-RS" w:eastAsia="en-GB"/>
        </w:rPr>
        <w:t>Члан 22а</w:t>
      </w:r>
    </w:p>
    <w:p w:rsidR="00266A67" w:rsidRPr="00863AA5" w:rsidRDefault="00266A67" w:rsidP="00266A67">
      <w:pPr>
        <w:spacing w:after="160" w:line="240" w:lineRule="auto"/>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333333"/>
          <w:sz w:val="24"/>
          <w:szCs w:val="24"/>
          <w:lang w:val="sr-Latn-RS" w:eastAsia="en-GB"/>
        </w:rPr>
        <w:tab/>
      </w:r>
      <w:r w:rsidRPr="00863AA5">
        <w:rPr>
          <w:rFonts w:ascii="Times New Roman" w:eastAsia="Times New Roman" w:hAnsi="Times New Roman" w:cs="Times New Roman"/>
          <w:color w:val="000000"/>
          <w:sz w:val="24"/>
          <w:szCs w:val="24"/>
          <w:lang w:val="sr-Latn-RS" w:eastAsia="en-GB"/>
        </w:rPr>
        <w:t>Kомисија за ревизију, верификацију и контролу тачности и ажурирања бирачког списка (у даљем тексту: Комисија) је сталн</w:t>
      </w:r>
      <w:r w:rsidRPr="00863AA5">
        <w:rPr>
          <w:rFonts w:ascii="Times New Roman" w:eastAsia="Times New Roman" w:hAnsi="Times New Roman" w:cs="Times New Roman"/>
          <w:sz w:val="24"/>
          <w:szCs w:val="24"/>
          <w:lang w:val="sr-Latn-RS" w:eastAsia="en-GB"/>
        </w:rPr>
        <w:t xml:space="preserve">о, </w:t>
      </w:r>
      <w:r w:rsidRPr="00863AA5">
        <w:rPr>
          <w:rFonts w:ascii="Times New Roman" w:eastAsia="Times New Roman" w:hAnsi="Times New Roman" w:cs="Times New Roman"/>
          <w:color w:val="000000"/>
          <w:sz w:val="24"/>
          <w:szCs w:val="24"/>
          <w:lang w:val="sr-Latn-RS" w:eastAsia="en-GB"/>
        </w:rPr>
        <w:t>независно и самостално тело које врши јавна овлашћења у циљу: спровођења ревизије и утврђивања чињеничног стања о управљању, вођењу и тачности бирачког списка; контролисања тачности и поступка ажурирања бирачког списка; доприноса повећању транспарентности и поверења грађана у бирачки списак.</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има статус правног лица.</w:t>
      </w:r>
    </w:p>
    <w:p w:rsidR="00266A67" w:rsidRDefault="00266A67" w:rsidP="00266A67">
      <w:pPr>
        <w:tabs>
          <w:tab w:val="left" w:pos="0"/>
        </w:tabs>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lastRenderedPageBreak/>
        <w:t>Комисија за свој рад одговара Народној скупштини.</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color w:val="000000"/>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Састав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22б</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Комисију чини девет чланова и девет заменика чланова које именује Народна скупштина,</w:t>
      </w:r>
      <w:r w:rsidRPr="00863AA5">
        <w:rPr>
          <w:rFonts w:ascii="Times New Roman" w:eastAsia="Times New Roman" w:hAnsi="Times New Roman" w:cs="Times New Roman"/>
          <w:sz w:val="24"/>
          <w:szCs w:val="24"/>
          <w:lang w:val="sr-Latn-RS" w:eastAsia="en-GB"/>
        </w:rPr>
        <w:t xml:space="preserve"> на предлог овлашћених предлагача</w:t>
      </w:r>
      <w:r w:rsidRPr="00863AA5">
        <w:rPr>
          <w:rFonts w:ascii="Times New Roman" w:eastAsia="Times New Roman" w:hAnsi="Times New Roman" w:cs="Times New Roman"/>
          <w:color w:val="000000"/>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Шест чланова Комисије и њихови заменици именују се на предлог посланичких група у Народној скупштини, док се три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 (у даљем тексту: удружење грађана).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постављено у министарству надлежном за послове управе и министарству надлежном за унутрашње послове.</w:t>
      </w:r>
    </w:p>
    <w:p w:rsidR="00266A67" w:rsidRPr="00863AA5" w:rsidRDefault="00266A67" w:rsidP="00266A67">
      <w:pPr>
        <w:spacing w:before="200" w:after="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односно заменик члана Комисије има својство службеног лица у вршењу послова из надлежности Комисије.</w:t>
      </w:r>
    </w:p>
    <w:p w:rsidR="00266A67" w:rsidRPr="00863AA5" w:rsidRDefault="00266A67" w:rsidP="00266A67">
      <w:pPr>
        <w:spacing w:before="200" w:after="0"/>
        <w:ind w:firstLine="63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Услови за избор у чланство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22в</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 члана односно заменика члана Комисије бира се лице које има одговарајући професионални интегритет, стручности и вештине.</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За члана, односно заменика члана Комисије може бити предложено само лице:</w:t>
      </w:r>
    </w:p>
    <w:p w:rsidR="00266A67" w:rsidRPr="00863AA5" w:rsidRDefault="00266A67" w:rsidP="00266A67">
      <w:pPr>
        <w:numPr>
          <w:ilvl w:val="0"/>
          <w:numId w:val="1"/>
        </w:numPr>
        <w:spacing w:after="0" w:line="240" w:lineRule="auto"/>
        <w:ind w:left="0" w:firstLine="63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које је држављанин Републике Србије и има пребивалиште на територији Републике Србије;</w:t>
      </w:r>
    </w:p>
    <w:p w:rsidR="00266A67" w:rsidRPr="00863AA5" w:rsidRDefault="00266A67" w:rsidP="00266A67">
      <w:pPr>
        <w:numPr>
          <w:ilvl w:val="0"/>
          <w:numId w:val="1"/>
        </w:numPr>
        <w:spacing w:after="160" w:line="240" w:lineRule="auto"/>
        <w:ind w:left="0" w:firstLine="63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које има високо образовање из правних, математичких, демографских, информационих или економских наука или друштвених и других сродних научних области и најмање пет година радног искуства у струци</w:t>
      </w:r>
      <w:r w:rsidRPr="00863AA5">
        <w:rPr>
          <w:rFonts w:ascii="Times New Roman" w:eastAsia="Times New Roman" w:hAnsi="Times New Roman" w:cs="Times New Roman"/>
          <w:sz w:val="24"/>
          <w:szCs w:val="24"/>
          <w:lang w:val="sr-Latn-RS" w:eastAsia="en-GB"/>
        </w:rPr>
        <w:t>.</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 xml:space="preserve">Овлашћени предлагачи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22г</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Три највеће посланичке групе у Народној скупштини које су гласале за избор Владе предлажу свака по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је, приликом предлагања чланова и заменика чланова Комисије, у Народној скупштини образована само једна посланичка група која је гласала за избор Владе, тој посланичкој групи припада право да предложи сва три члана и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Ако су, приликом предлагања чланова и заменика чланова Комисије, у Народној скупштини образоване само две посланичке групе које су гласале за </w:t>
      </w:r>
      <w:r w:rsidRPr="00863AA5">
        <w:rPr>
          <w:rFonts w:ascii="Times New Roman" w:eastAsia="Times New Roman" w:hAnsi="Times New Roman" w:cs="Times New Roman"/>
          <w:sz w:val="24"/>
          <w:szCs w:val="24"/>
          <w:lang w:val="sr-Latn-RS" w:eastAsia="en-GB"/>
        </w:rPr>
        <w:lastRenderedPageBreak/>
        <w:t>избор Владе, већој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Три највеће опозиционе посланичке групе у Народној скупштини</w:t>
      </w:r>
      <w:r w:rsidRPr="00863AA5">
        <w:rPr>
          <w:rFonts w:ascii="Times New Roman" w:eastAsia="Times New Roman" w:hAnsi="Times New Roman" w:cs="Times New Roman"/>
          <w:sz w:val="24"/>
          <w:szCs w:val="24"/>
          <w:lang w:val="sr-Latn-RS" w:eastAsia="en-GB"/>
        </w:rPr>
        <w:t xml:space="preserve"> (посланичке групе које нису гласале за избор Владе)</w:t>
      </w:r>
      <w:r w:rsidRPr="00863AA5">
        <w:rPr>
          <w:rFonts w:ascii="Times New Roman" w:eastAsia="Times New Roman" w:hAnsi="Times New Roman" w:cs="Times New Roman"/>
          <w:color w:val="000000"/>
          <w:sz w:val="24"/>
          <w:szCs w:val="24"/>
          <w:lang w:val="sr-Latn-RS" w:eastAsia="en-GB"/>
        </w:rPr>
        <w:t xml:space="preserve"> предлажу свака по једног члана и заменика члана Комисије.</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је, приликом предлагања чланова и заменика чланова Комисије, у Народној скупштини образована само једна опозициона посланичка група, њој припада право да предложи сва три члана и три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су, приликом предлагања чланова и заменика чланова Комисије, у Народној скупштини образоване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Удружења грађана</w:t>
      </w:r>
      <w:r w:rsidRPr="00863AA5">
        <w:rPr>
          <w:rFonts w:ascii="Times New Roman" w:eastAsia="Times New Roman" w:hAnsi="Times New Roman" w:cs="Times New Roman"/>
          <w:sz w:val="24"/>
          <w:szCs w:val="24"/>
          <w:lang w:val="sr-Latn-RS" w:eastAsia="en-GB"/>
        </w:rPr>
        <w:t xml:space="preserve"> заједничким договором </w:t>
      </w:r>
      <w:r w:rsidRPr="00863AA5">
        <w:rPr>
          <w:rFonts w:ascii="Times New Roman" w:eastAsia="Times New Roman" w:hAnsi="Times New Roman" w:cs="Times New Roman"/>
          <w:color w:val="000000"/>
          <w:sz w:val="24"/>
          <w:szCs w:val="24"/>
          <w:lang w:val="sr-Latn-RS" w:eastAsia="en-GB"/>
        </w:rPr>
        <w:t>предлажу три члана и три заменика члана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sz w:val="24"/>
          <w:szCs w:val="24"/>
          <w:lang w:val="sr-Latn-RS" w:eastAsia="en-GB"/>
        </w:rPr>
        <w:t>Поступак предлагања чланова и заменика чланова  Комисије</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22д</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Поступак предлагања чланова и заменика чланова Комисије врши се по основу позива који овлашћеним предлагачима упућује председник Народне скупштине, најкасније три месеца пре истека мандата члана односно заменика члана Комисије, односно у року од 15 дана од дана престанка мандата или разрешења члана односно заменика члана Комисије, у смислу члана 22е став 2. тач. 2) - 8) и став 4. овог закона. Позив се објављује на веб-презентацији Народне супштине. </w:t>
      </w:r>
    </w:p>
    <w:p w:rsidR="00266A67" w:rsidRPr="00863AA5"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Предлози кандидата за чланове и заменике чланова Комисије подносе се одбору Народне скупштине надлежном за државну управу (у даљем тексту: надлежни </w:t>
      </w:r>
      <w:r w:rsidR="00011A34">
        <w:rPr>
          <w:rFonts w:ascii="Times New Roman" w:eastAsia="Times New Roman" w:hAnsi="Times New Roman" w:cs="Times New Roman"/>
          <w:sz w:val="24"/>
          <w:szCs w:val="24"/>
          <w:lang w:eastAsia="en-GB"/>
        </w:rPr>
        <w:t>о</w:t>
      </w:r>
      <w:r w:rsidRPr="00863AA5">
        <w:rPr>
          <w:rFonts w:ascii="Times New Roman" w:eastAsia="Times New Roman" w:hAnsi="Times New Roman" w:cs="Times New Roman"/>
          <w:sz w:val="24"/>
          <w:szCs w:val="24"/>
          <w:lang w:val="sr-Latn-RS" w:eastAsia="en-GB"/>
        </w:rPr>
        <w:t xml:space="preserve">дбор) у року од 15 дана од дана од дана објављивања позива на веб-презентацији Народне скупштине. </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Предлог кандидата садржи:</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1) име и презиме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2) датум и место рођења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адресу становања, број телефона и адресу за пријем електронске поште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4) податке о образовању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5) податке о радном искуству кандидата.</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Уз предлог кандидата доставља се:</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1)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 xml:space="preserve">а сагласност кандидата да прихвата кандидатуру за члана </w:t>
      </w:r>
      <w:r>
        <w:rPr>
          <w:rFonts w:ascii="Times New Roman" w:eastAsia="Times New Roman" w:hAnsi="Times New Roman" w:cs="Times New Roman"/>
          <w:sz w:val="24"/>
          <w:szCs w:val="24"/>
          <w:lang w:eastAsia="en-GB"/>
        </w:rPr>
        <w:t xml:space="preserve">и заменика члана </w:t>
      </w:r>
      <w:r w:rsidRPr="00863AA5">
        <w:rPr>
          <w:rFonts w:ascii="Times New Roman" w:eastAsia="Times New Roman" w:hAnsi="Times New Roman" w:cs="Times New Roman"/>
          <w:sz w:val="24"/>
          <w:szCs w:val="24"/>
          <w:lang w:val="sr-Latn-RS" w:eastAsia="en-GB"/>
        </w:rPr>
        <w:t xml:space="preserve">Комисије, која садржи његово име, презиме и јединствени </w:t>
      </w:r>
      <w:r w:rsidRPr="00863AA5">
        <w:rPr>
          <w:rFonts w:ascii="Times New Roman" w:eastAsia="Times New Roman" w:hAnsi="Times New Roman" w:cs="Times New Roman"/>
          <w:sz w:val="24"/>
          <w:szCs w:val="24"/>
          <w:lang w:val="sr-Latn-RS" w:eastAsia="en-GB"/>
        </w:rPr>
        <w:lastRenderedPageBreak/>
        <w:t>матични број грађана и изјаву да не постоје сметње за избор у Комисију из члана 22б став 3. овог закона;</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2) исправа о очитаној личној карти са микроконтролером (чипом), односно фотокопија личне карте без микроконтролера кандидата;</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3) доказ о стеченом високом образовању;</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4) доказ о радном искуству у струци.</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Удружења грађана уз предлог кандидата достављају и доказ о испуњености услова из члана 22б став 2. овог закона.</w:t>
      </w:r>
    </w:p>
    <w:p w:rsidR="00266A67" w:rsidRPr="00863AA5" w:rsidRDefault="00266A67" w:rsidP="00266A67">
      <w:pPr>
        <w:tabs>
          <w:tab w:val="center" w:pos="4680"/>
          <w:tab w:val="right" w:pos="936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Надлежни Одбор, у року од седам дана од дана истека рока за предлагање чланова и заменика чланова Комисије, разматра поднете предлоге кандидата и испитује да ли су предлоге поднели овлашћени предлагачи и да ли кандидати за чланове и заменике чланова Комисије испуњавају услове за избор у Комисију.</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Предлог који није поднет од овлашћеног предлагача у смислу чл. 22б и 22г овог закона надлежни Одбор неће разматрати, о чему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им путем обавештава подносиоца тог предлога. </w:t>
      </w:r>
    </w:p>
    <w:p w:rsidR="00266A67" w:rsidRPr="00863AA5" w:rsidRDefault="00266A67" w:rsidP="00266A67">
      <w:pPr>
        <w:spacing w:after="160" w:line="240" w:lineRule="auto"/>
        <w:jc w:val="both"/>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sz w:val="24"/>
          <w:szCs w:val="24"/>
          <w:lang w:val="sr-Latn-RS" w:eastAsia="en-GB"/>
        </w:rPr>
        <w:tab/>
        <w:t>Ако нека посланичка група која је овлашћени предлагач не достави предлог кандидата за члана и заменика члана Комисије, надлежни Одбор ће се пис</w:t>
      </w:r>
      <w:r>
        <w:rPr>
          <w:rFonts w:ascii="Times New Roman" w:eastAsia="Times New Roman" w:hAnsi="Times New Roman" w:cs="Times New Roman"/>
          <w:sz w:val="24"/>
          <w:szCs w:val="24"/>
          <w:lang w:eastAsia="en-GB"/>
        </w:rPr>
        <w:t>а</w:t>
      </w:r>
      <w:r w:rsidRPr="00863AA5">
        <w:rPr>
          <w:rFonts w:ascii="Times New Roman" w:eastAsia="Times New Roman" w:hAnsi="Times New Roman" w:cs="Times New Roman"/>
          <w:sz w:val="24"/>
          <w:szCs w:val="24"/>
          <w:lang w:val="sr-Latn-RS" w:eastAsia="en-GB"/>
        </w:rPr>
        <w:t xml:space="preserve">ним путем обратити следећој 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надлежни Одбор утврди да неки од предложених кандидата за члана, односно заменика члана Комисије не испуњава услове за чланство у Комисији, упутиће захтев овлашћеном предлагачу који је предложио тог кандидата да поднесе нови предлог кандидата у року од седам дана од дана пријема захтева.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Надлежни Одбор утврђује Предлог листе од девет кандидата за чланове и девет кандидата за заменике чланова Комисије (у даљем тексту: Предлог листе кандидата), коју подноси Народној скупштини на разматрање и усвајање.</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Именовање чланова и заменика чланова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22ђ</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Народне скупштине је дужан да Предлог листе кандидата уврсти у предлог дневног реда прве наредне седнице Народне скупштине, тако да се поступак именовања спроведе у роковима утврђним овим законом. </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Уколико Народна скупштина није у редовном заседању, Влада Републике Србије поднеће захтев да се Народна скупштина састане у ванредно заседање и у захтеву за одржавање седнице одредити дневни ред у који ће обавезно уврстити разматрање Предлога листе кандидата из члана 22д став 10. овог закона.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 Предлогу листе кандидата Народна скупштина одлучује у целини, јавним гласањем, већином гласова свих народних посланика.</w:t>
      </w:r>
    </w:p>
    <w:p w:rsidR="00266A67"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Ако Предлог листе кандидата не добије потребну већину гласова, поступак предлагања чланова и заменика чланова Комисије се понавља у року од </w:t>
      </w:r>
      <w:r w:rsidRPr="00863AA5">
        <w:rPr>
          <w:rFonts w:ascii="Times New Roman" w:eastAsia="Times New Roman" w:hAnsi="Times New Roman" w:cs="Times New Roman"/>
          <w:sz w:val="24"/>
          <w:szCs w:val="24"/>
          <w:lang w:val="sr-Latn-RS" w:eastAsia="en-GB"/>
        </w:rPr>
        <w:lastRenderedPageBreak/>
        <w:t>15 дана од дана завршетка седнице Народне скупштине на којој се гласало о Предлогу листе кандидата.</w:t>
      </w:r>
    </w:p>
    <w:p w:rsidR="00266A67"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E4061F"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Трајање и престанак мандата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и заменик члана Комисије именују се на период од пет годин</w:t>
      </w:r>
      <w:r w:rsidRPr="00863AA5">
        <w:rPr>
          <w:rFonts w:ascii="Times New Roman" w:eastAsia="Times New Roman" w:hAnsi="Times New Roman" w:cs="Times New Roman"/>
          <w:sz w:val="24"/>
          <w:szCs w:val="24"/>
          <w:lang w:val="sr-Latn-RS" w:eastAsia="en-GB"/>
        </w:rPr>
        <w:t>a и могу бити именовани највише два пута.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Члану и заменику члана Комисије мандат престаје по сили закона, а Народна скупштина по службеној дужности утврђује престанак његовог мандата: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1) због истека периода на који је биран;</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2) у случају смрти;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3) ако изгуби изборно право;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4) ако је правноснажном судском одлуком осуђен на безусловну казну затвора у трајању од најмање 6 месеци;</w:t>
      </w:r>
    </w:p>
    <w:p w:rsidR="00266A67" w:rsidRPr="00863AA5" w:rsidRDefault="00266A67" w:rsidP="00266A67">
      <w:pPr>
        <w:spacing w:after="160" w:line="240" w:lineRule="auto"/>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5) a</w:t>
      </w:r>
      <w:r w:rsidRPr="00863AA5">
        <w:rPr>
          <w:rFonts w:ascii="Times New Roman" w:eastAsia="Times New Roman" w:hAnsi="Times New Roman" w:cs="Times New Roman"/>
          <w:color w:val="000000"/>
          <w:sz w:val="24"/>
          <w:szCs w:val="24"/>
          <w:lang w:val="sr-Latn-RS" w:eastAsia="en-GB"/>
        </w:rPr>
        <w:t>ко изгуби радну способност;</w:t>
      </w:r>
    </w:p>
    <w:p w:rsidR="00266A67" w:rsidRPr="00863AA5" w:rsidRDefault="00266A67" w:rsidP="00266A67">
      <w:pPr>
        <w:spacing w:after="160" w:line="240" w:lineRule="auto"/>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6) </w:t>
      </w:r>
      <w:r w:rsidRPr="00863AA5">
        <w:rPr>
          <w:rFonts w:ascii="Times New Roman" w:eastAsia="Times New Roman" w:hAnsi="Times New Roman" w:cs="Times New Roman"/>
          <w:color w:val="000000"/>
          <w:sz w:val="24"/>
          <w:szCs w:val="24"/>
          <w:lang w:val="sr-Latn-RS" w:eastAsia="en-GB"/>
        </w:rPr>
        <w:t>ако поднесе оставку;</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7) ако током трајања мандата члан или заменик члана буде изабран за народног посланика или буде запослен, изабран, именован или постављен у министарству надлежном за послове управе или министарству надлежном за унутрашње послове;</w:t>
      </w:r>
    </w:p>
    <w:p w:rsidR="00266A67" w:rsidRPr="00863AA5" w:rsidRDefault="00266A67" w:rsidP="00266A67">
      <w:pPr>
        <w:spacing w:before="200" w:after="0"/>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8) у другим случајевима предвиђеним законом.</w:t>
      </w:r>
    </w:p>
    <w:p w:rsidR="00266A67" w:rsidRPr="00863AA5" w:rsidRDefault="00266A67" w:rsidP="00266A67">
      <w:pPr>
        <w:spacing w:before="200" w:after="160" w:line="240" w:lineRule="auto"/>
        <w:ind w:firstLine="709"/>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односно заменик члана Комисије оставку подноси у пис</w:t>
      </w:r>
      <w:r>
        <w:rPr>
          <w:rFonts w:ascii="Times New Roman" w:eastAsia="Times New Roman" w:hAnsi="Times New Roman" w:cs="Times New Roman"/>
          <w:sz w:val="24"/>
          <w:szCs w:val="24"/>
          <w:lang w:eastAsia="en-GB"/>
        </w:rPr>
        <w:t>а</w:t>
      </w:r>
      <w:r w:rsidRPr="00863AA5">
        <w:rPr>
          <w:rFonts w:ascii="Times New Roman" w:eastAsia="Times New Roman" w:hAnsi="Times New Roman" w:cs="Times New Roman"/>
          <w:sz w:val="24"/>
          <w:szCs w:val="24"/>
          <w:lang w:val="sr-Latn-RS" w:eastAsia="en-GB"/>
        </w:rPr>
        <w:t>ном облику председнику Народне скупштине, а потпис подносиоца мора бити оверен у складу са законом којим се уређује оверавање потписа.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Народна скупштина разрешава дужности члана, односно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1) ако се накнадно утврди да не испуњава услове за чланство у Комисији прописане овим законом;</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2) ако без оправданог разлога пропусти или одбије да обавља дужност члана, односно заменика члана у периоду од најмање месец дана  непрекидно или у периоду од 12 месеци у коме најмање шест месеци не обавља своју дужност. </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 xml:space="preserve">Попуњавање упражњеног места члана и заменика члана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22ж</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Народне скупштине покреће поступак за именовање новог члана, односно  заменика члана Комисије најкасније три месеца пре истека мандата члана, односно заменика члана Комисије, односно у року од 15 дана од </w:t>
      </w:r>
      <w:r w:rsidRPr="00863AA5">
        <w:rPr>
          <w:rFonts w:ascii="Times New Roman" w:eastAsia="Times New Roman" w:hAnsi="Times New Roman" w:cs="Times New Roman"/>
          <w:sz w:val="24"/>
          <w:szCs w:val="24"/>
          <w:lang w:val="sr-Latn-RS" w:eastAsia="en-GB"/>
        </w:rPr>
        <w:lastRenderedPageBreak/>
        <w:t xml:space="preserve">дана утврђивања престанка мандата по сили закона, односно разрешења дужности члана, односно заменика члана Комисије, у смислу члана 22е став 2. тач. 2) - 8) и став 4. овог закона.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Новог члана, односно заменика члана Комисије предлаже исти овлашћени предлагач који је предложио члана, односно заменика члана Комисије коме је мандат престао.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Када престане мандат члана односно заменика члана Комисије именованог на предлог посланичке групе која је гласала за избор Владе, право да предложи новог члана уместо члана чији је мандат престао припада посланичкој групи која, у тренутку предлагања, заузима исти редослед по бројности међу посланичким групама које су гласале за избор Владе, као и посланичка група која је предложила члана чији је мандат престао.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Када престане мандат члана Комисије односно заменика члана именованог на предлог опозиционе посланичке групе, право да предложи новог члана уместо члана чији је мандат престао припада посланичкој групи која, у тренутку предлагања, заузима исти редослед по бројности међу опозиционим посланичким групама, као и посланичка група која је предложила члана чији је мандат престао.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у тренутку предлагања у Народној скупштини није образован довољан број посланичких група да би се обезбедио редослед из ст. 3. и 4. овог члана, право предлагања припада највећој посланичкој групи из те категорије овлашћених предлагача (посланичких група које су гласале за избор Владе, односно опозиционих посланичких група).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применом одредаба ст. 3 - 5. овог члана право предлагања добије посланичка група која је већ предложила више чланова односно заменика чланова Комисије у односу на друге посланичке групе из исте категорије овлашћених предлагача (посланичке групе које су гласале за избор Владе, односно опозиционе посланичке групе), приликом наредног попуњавања упражњеног места право предлагања припада посланичкој групи која је овлашћени предлагач у смислу овог закона, а која није предложила ниједног од чланова</w:t>
      </w:r>
      <w:r w:rsidR="00533E13">
        <w:rPr>
          <w:rFonts w:ascii="Times New Roman" w:eastAsia="Times New Roman" w:hAnsi="Times New Roman" w:cs="Times New Roman"/>
          <w:sz w:val="24"/>
          <w:szCs w:val="24"/>
          <w:lang w:eastAsia="en-GB"/>
        </w:rPr>
        <w:t>,</w:t>
      </w:r>
      <w:r w:rsidRPr="00863AA5">
        <w:rPr>
          <w:rFonts w:ascii="Times New Roman" w:eastAsia="Times New Roman" w:hAnsi="Times New Roman" w:cs="Times New Roman"/>
          <w:sz w:val="24"/>
          <w:szCs w:val="24"/>
          <w:lang w:val="sr-Latn-RS" w:eastAsia="en-GB"/>
        </w:rPr>
        <w:t xml:space="preserve"> </w:t>
      </w:r>
      <w:r w:rsidR="00533E13">
        <w:rPr>
          <w:rFonts w:ascii="Times New Roman" w:eastAsia="Times New Roman" w:hAnsi="Times New Roman" w:cs="Times New Roman"/>
          <w:sz w:val="24"/>
          <w:szCs w:val="24"/>
          <w:lang w:eastAsia="en-GB"/>
        </w:rPr>
        <w:t xml:space="preserve">односно заменика члана </w:t>
      </w:r>
      <w:r w:rsidRPr="00863AA5">
        <w:rPr>
          <w:rFonts w:ascii="Times New Roman" w:eastAsia="Times New Roman" w:hAnsi="Times New Roman" w:cs="Times New Roman"/>
          <w:sz w:val="24"/>
          <w:szCs w:val="24"/>
          <w:lang w:val="sr-Latn-RS" w:eastAsia="en-GB"/>
        </w:rPr>
        <w:t xml:space="preserve">Комисије чији је мандат и даље у току, ако таква посланичка група постоји приликом предлагања.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Када престане мандат члана односно заменика члана Комисије именованог на предлог удружења грађана, право предлагања припада удружењима која су овлашћени предлагачи у смислу члана 22б став 2. овог закона и која предлог кандидата за новог члана односно заменика члана подносе заједничким договором.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Народна скупштина именује новог члана, односно заменика члана Комисије у року од 45 дана од дана утврђивања престанка мандата, односно од дана разрешења дужности члана, односно заменика члана Комисије. </w:t>
      </w:r>
    </w:p>
    <w:p w:rsidR="00266A67"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На поступак избора новог члана, односно заменика члана Комисије сходно се примењују одредбе чл. 22г, 22д и 22ђ овог закона.</w:t>
      </w:r>
    </w:p>
    <w:p w:rsidR="002C2C82" w:rsidRDefault="002C2C82" w:rsidP="00266A67">
      <w:pPr>
        <w:tabs>
          <w:tab w:val="left" w:pos="0"/>
        </w:tabs>
        <w:spacing w:after="160" w:line="240" w:lineRule="auto"/>
        <w:jc w:val="both"/>
        <w:rPr>
          <w:rFonts w:ascii="Times New Roman" w:eastAsia="Times New Roman" w:hAnsi="Times New Roman" w:cs="Times New Roman"/>
          <w:sz w:val="24"/>
          <w:szCs w:val="24"/>
          <w:lang w:val="sr-Latn-RS" w:eastAsia="en-GB"/>
        </w:rPr>
      </w:pPr>
    </w:p>
    <w:p w:rsidR="002C2C82" w:rsidRPr="00863AA5" w:rsidRDefault="002C2C82" w:rsidP="00266A67">
      <w:pPr>
        <w:tabs>
          <w:tab w:val="left" w:pos="0"/>
        </w:tabs>
        <w:spacing w:after="160" w:line="240" w:lineRule="auto"/>
        <w:jc w:val="both"/>
        <w:rPr>
          <w:rFonts w:ascii="Times New Roman" w:eastAsia="Times New Roman" w:hAnsi="Times New Roman" w:cs="Times New Roman"/>
          <w:sz w:val="24"/>
          <w:szCs w:val="24"/>
          <w:lang w:val="sr-Latn-RS" w:eastAsia="en-GB"/>
        </w:rPr>
      </w:pP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lastRenderedPageBreak/>
        <w:t>Распуштање Комисије</w:t>
      </w: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sz w:val="24"/>
          <w:szCs w:val="24"/>
          <w:lang w:val="sr-Latn-RS" w:eastAsia="en-GB"/>
        </w:rPr>
        <w:t xml:space="preserve">Члан 22з </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Председник Народне скупштине распушта Комисију ако Комисија:</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1) не усвоји Пословник о раду, Методологију ревизије или План рада у року од 30 дана од дана истека рока утврђеног овим законом за њихово у</w:t>
      </w:r>
      <w:r>
        <w:rPr>
          <w:rFonts w:ascii="Times New Roman" w:eastAsia="Times New Roman" w:hAnsi="Times New Roman" w:cs="Times New Roman"/>
          <w:sz w:val="24"/>
          <w:szCs w:val="24"/>
          <w:lang w:eastAsia="en-GB"/>
        </w:rPr>
        <w:t>с</w:t>
      </w:r>
      <w:r w:rsidRPr="00863AA5">
        <w:rPr>
          <w:rFonts w:ascii="Times New Roman" w:eastAsia="Times New Roman" w:hAnsi="Times New Roman" w:cs="Times New Roman"/>
          <w:sz w:val="24"/>
          <w:szCs w:val="24"/>
          <w:lang w:val="sr-Latn-RS" w:eastAsia="en-GB"/>
        </w:rPr>
        <w:t>вајање;</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2) не објави извештај о ревизији у року од 30 дана од дана истека рока за објављивање извештаја;</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не спроведе активност утврђену Планом рада комисије у року од 60 дана од истека последњег дана који је Планом рада био предвиђен за спровођење те активности.</w:t>
      </w:r>
    </w:p>
    <w:p w:rsidR="00266A67" w:rsidRPr="00863AA5" w:rsidRDefault="00266A67" w:rsidP="00266A67">
      <w:pPr>
        <w:tabs>
          <w:tab w:val="left" w:pos="723"/>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Одлуку о распуштању Комисије, председник Народне скупштине доноси наредног дана од дана наступања случаја из става 1. овог члана. </w:t>
      </w:r>
    </w:p>
    <w:p w:rsidR="00266A67" w:rsidRPr="00863AA5" w:rsidRDefault="00266A67" w:rsidP="00266A67">
      <w:pPr>
        <w:tabs>
          <w:tab w:val="left" w:pos="723"/>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Истовремено са распуштањем Комисије, председник Народне скупштине овлашћеним предлагачима упућује и на веб-презентацији Народне скупштине објављује позив да у року од седам дана од дана објављивања позива на веб-страници Народне скупштине доставе </w:t>
      </w:r>
      <w:r w:rsidR="00011A34">
        <w:rPr>
          <w:rFonts w:ascii="Times New Roman" w:eastAsia="Times New Roman" w:hAnsi="Times New Roman" w:cs="Times New Roman"/>
          <w:sz w:val="24"/>
          <w:szCs w:val="24"/>
          <w:lang w:eastAsia="en-GB"/>
        </w:rPr>
        <w:t>н</w:t>
      </w:r>
      <w:r w:rsidRPr="00863AA5">
        <w:rPr>
          <w:rFonts w:ascii="Times New Roman" w:eastAsia="Times New Roman" w:hAnsi="Times New Roman" w:cs="Times New Roman"/>
          <w:sz w:val="24"/>
          <w:szCs w:val="24"/>
          <w:lang w:val="sr-Latn-RS" w:eastAsia="en-GB"/>
        </w:rPr>
        <w:t xml:space="preserve">адлежном одбору предлоге кандидата за члана односно заменика члана Комисије. </w:t>
      </w:r>
    </w:p>
    <w:p w:rsidR="00266A67" w:rsidRPr="00863AA5" w:rsidRDefault="00266A67" w:rsidP="00266A67">
      <w:pPr>
        <w:tabs>
          <w:tab w:val="left" w:pos="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 случају из става 1. овог члана, поступак именовања нових чланова Комисије спроводи се у складу са одредбама </w:t>
      </w:r>
      <w:r>
        <w:rPr>
          <w:rFonts w:ascii="Times New Roman" w:eastAsia="Times New Roman" w:hAnsi="Times New Roman" w:cs="Times New Roman"/>
          <w:sz w:val="24"/>
          <w:szCs w:val="24"/>
          <w:lang w:eastAsia="en-GB"/>
        </w:rPr>
        <w:t>овог закона</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tabs>
          <w:tab w:val="left" w:pos="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На поступак избора новог члана, односно заменика члана Комисије сходно се примењују одредбе чл. 22г, 22д и 22ђ овог закона и </w:t>
      </w:r>
      <w:r w:rsidR="00011A34">
        <w:rPr>
          <w:rFonts w:ascii="Times New Roman" w:eastAsia="Times New Roman" w:hAnsi="Times New Roman" w:cs="Times New Roman"/>
          <w:sz w:val="24"/>
          <w:szCs w:val="24"/>
          <w:lang w:eastAsia="en-GB"/>
        </w:rPr>
        <w:t xml:space="preserve">исти се </w:t>
      </w:r>
      <w:r w:rsidRPr="00863AA5">
        <w:rPr>
          <w:rFonts w:ascii="Times New Roman" w:eastAsia="Times New Roman" w:hAnsi="Times New Roman" w:cs="Times New Roman"/>
          <w:sz w:val="24"/>
          <w:szCs w:val="24"/>
          <w:lang w:val="sr-Latn-RS" w:eastAsia="en-GB"/>
        </w:rPr>
        <w:t xml:space="preserve">мора окончати у року од 45 дана од дана распуштања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sz w:val="24"/>
          <w:szCs w:val="24"/>
          <w:lang w:val="sr-Latn-RS" w:eastAsia="en-GB"/>
        </w:rPr>
        <w:t>Прва седница Комисије. Председник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и</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Прву седницу Комисије сазива председник Народне скупштине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на првој седници:</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бира председника Комисије из реда чланова Комисије који су изабрани на предлог удружења грађана;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доноси Пословник о раду којим ближе уређује организацију и начин свог рада;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доноси План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За председника Комисије изабран је члан за кога је гласала већина од укупног броја чланова Комисије, од којих најмање два члана Комисије изабрана на предлог удружења грађана. </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Комисије бира се на период од шест месеци. </w:t>
      </w:r>
    </w:p>
    <w:p w:rsidR="00533E13"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 xml:space="preserve">Изузетно, до подношења првог извештаја Народној скупштини о ревизији, верификацији и контроли тачности и ажурирања бирачког списка, председник Комисије бира се на период од три месеца. </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Први председник Комисије бира се из реда чланова изабраних на предлог удружења грађана.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Председавање Комисијом врши се наизменично, тако да за председника не може бити изабран члан именован на предлог исте групације предлагача пре него што протекну периоди председавања чланова именованих на предлог осталих групација предлагача.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Одмах након избора, председник Комисије именује заменика председника Комисије из реда чланова Комисије</w:t>
      </w:r>
      <w:r w:rsidRPr="00863AA5">
        <w:rPr>
          <w:rFonts w:ascii="Times New Roman" w:eastAsia="Times New Roman" w:hAnsi="Times New Roman" w:cs="Times New Roman"/>
          <w:color w:val="000000"/>
          <w:sz w:val="24"/>
          <w:szCs w:val="24"/>
          <w:lang w:val="sr-Latn-RS" w:eastAsia="en-GB"/>
        </w:rPr>
        <w:t>.</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Председник Комисије сазива седнице Комисије, председава седницама и стара се о </w:t>
      </w:r>
      <w:r w:rsidR="00011A34">
        <w:rPr>
          <w:rFonts w:ascii="Times New Roman" w:eastAsia="Times New Roman" w:hAnsi="Times New Roman" w:cs="Times New Roman"/>
          <w:color w:val="000000"/>
          <w:sz w:val="24"/>
          <w:szCs w:val="24"/>
          <w:lang w:eastAsia="en-GB"/>
        </w:rPr>
        <w:t xml:space="preserve">примени Пословника о раду, о </w:t>
      </w:r>
      <w:r w:rsidRPr="00863AA5">
        <w:rPr>
          <w:rFonts w:ascii="Times New Roman" w:eastAsia="Times New Roman" w:hAnsi="Times New Roman" w:cs="Times New Roman"/>
          <w:color w:val="000000"/>
          <w:sz w:val="24"/>
          <w:szCs w:val="24"/>
          <w:lang w:val="sr-Latn-RS" w:eastAsia="en-GB"/>
        </w:rPr>
        <w:t xml:space="preserve">реду на седницама, као и о спровођењу Плана рада Комисије и потписује акте Комисије. У случају његове одсутности или спречености, наведене послове обавља заменик председника Комисије. </w:t>
      </w:r>
    </w:p>
    <w:p w:rsidR="00266A67" w:rsidRPr="00863AA5" w:rsidRDefault="00266A67" w:rsidP="00266A67">
      <w:pPr>
        <w:spacing w:before="240"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Делокруг рада Комисије</w:t>
      </w:r>
    </w:p>
    <w:p w:rsidR="00266A67" w:rsidRPr="00863AA5" w:rsidRDefault="00266A67" w:rsidP="00266A67">
      <w:pPr>
        <w:spacing w:before="240"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ј</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је овлашћена да обавља следеће послове:</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из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анализира правну ваљаност решења на основу којих се врше промене у бирачком списку; </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односно прати статистичке параметре кретања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процес ажурирања и ауторизације над променама у бирачком списку;</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јединствени бирачки списак;</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министарства надлежног за унутрашње послове о пребивалишту и боравишту грађана, правном основу по којем је пријављено односно одјављено пребивалиште и усклађености ових података са подацима у бирачком списку;</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поступања службеника министарства надлежног за унутрашње послове задужених за послове са грађанима (одобравање пребивалишта и боравишта грађана);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министарства надлежног за послове управе из Регистра матичних књига, који су од значаја за вођење бирачког списка и промене у бирачком списку;</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иницира, координира и надзире теренску контролу бирача на основу анализа бирачког списка у сарадњи са министарством надлежним за унутрашње послове и министарством </w:t>
      </w:r>
      <w:r w:rsidRPr="00863AA5">
        <w:rPr>
          <w:rFonts w:ascii="Times New Roman" w:eastAsia="Times New Roman" w:hAnsi="Times New Roman" w:cs="Times New Roman"/>
          <w:color w:val="333333"/>
          <w:sz w:val="24"/>
          <w:szCs w:val="24"/>
          <w:lang w:val="sr-Latn-RS" w:eastAsia="en-GB"/>
        </w:rPr>
        <w:t>надлежним за послове управе</w:t>
      </w:r>
      <w:r w:rsidRPr="00863AA5">
        <w:rPr>
          <w:rFonts w:ascii="Times New Roman" w:eastAsia="Times New Roman" w:hAnsi="Times New Roman" w:cs="Times New Roman"/>
          <w:color w:val="000000"/>
          <w:sz w:val="24"/>
          <w:szCs w:val="24"/>
          <w:lang w:val="sr-Latn-RS" w:eastAsia="en-GB"/>
        </w:rPr>
        <w:t>;</w:t>
      </w:r>
    </w:p>
    <w:p w:rsidR="00266A67" w:rsidRPr="00863AA5" w:rsidRDefault="000808F4"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t>налаже</w:t>
      </w:r>
      <w:r w:rsidR="00266A67" w:rsidRPr="000808F4">
        <w:rPr>
          <w:rFonts w:ascii="Times New Roman" w:eastAsia="Times New Roman" w:hAnsi="Times New Roman" w:cs="Times New Roman"/>
          <w:color w:val="FF0000"/>
          <w:sz w:val="24"/>
          <w:szCs w:val="24"/>
          <w:lang w:val="sr-Latn-RS" w:eastAsia="en-GB"/>
        </w:rPr>
        <w:t xml:space="preserve"> </w:t>
      </w:r>
      <w:r w:rsidR="00266A67" w:rsidRPr="00863AA5">
        <w:rPr>
          <w:rFonts w:ascii="Times New Roman" w:eastAsia="Times New Roman" w:hAnsi="Times New Roman" w:cs="Times New Roman"/>
          <w:color w:val="000000"/>
          <w:sz w:val="24"/>
          <w:szCs w:val="24"/>
          <w:lang w:val="sr-Latn-RS" w:eastAsia="en-GB"/>
        </w:rPr>
        <w:t>отклањање утврђених неправилности у бирачком списку;</w:t>
      </w:r>
    </w:p>
    <w:p w:rsidR="00266A67" w:rsidRPr="00863AA5" w:rsidRDefault="000808F4"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lastRenderedPageBreak/>
        <w:t>подноси захтев</w:t>
      </w:r>
      <w:r w:rsidR="00544C7C" w:rsidRPr="00A5799F">
        <w:rPr>
          <w:rFonts w:ascii="Times New Roman" w:eastAsia="Times New Roman" w:hAnsi="Times New Roman" w:cs="Times New Roman"/>
          <w:sz w:val="24"/>
          <w:szCs w:val="24"/>
          <w:lang w:eastAsia="en-GB"/>
        </w:rPr>
        <w:t>е</w:t>
      </w:r>
      <w:r w:rsidRPr="00A5799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color w:val="000000"/>
          <w:sz w:val="24"/>
          <w:szCs w:val="24"/>
          <w:lang w:eastAsia="en-GB"/>
        </w:rPr>
        <w:t>за</w:t>
      </w:r>
      <w:r w:rsidR="00266A67" w:rsidRPr="00863AA5">
        <w:rPr>
          <w:rFonts w:ascii="Times New Roman" w:eastAsia="Times New Roman" w:hAnsi="Times New Roman" w:cs="Times New Roman"/>
          <w:color w:val="000000"/>
          <w:sz w:val="24"/>
          <w:szCs w:val="24"/>
          <w:lang w:val="sr-Latn-RS" w:eastAsia="en-GB"/>
        </w:rPr>
        <w:t xml:space="preserve">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израђује и објављује годишње и периодичне извештаје о раду у складу са овим законом; </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израђује и објављује годишње и периодичне извештаје о ревизији,    верификацији и контроли тачности и ажурирања бирачког списка;</w:t>
      </w:r>
    </w:p>
    <w:p w:rsidR="00266A67" w:rsidRPr="00863AA5" w:rsidRDefault="000808F4"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t>спроводи</w:t>
      </w:r>
      <w:r w:rsidR="00266A67" w:rsidRPr="000808F4">
        <w:rPr>
          <w:rFonts w:ascii="Times New Roman" w:eastAsia="Times New Roman" w:hAnsi="Times New Roman" w:cs="Times New Roman"/>
          <w:color w:val="FF0000"/>
          <w:sz w:val="24"/>
          <w:szCs w:val="24"/>
          <w:lang w:val="sr-Latn-RS" w:eastAsia="en-GB"/>
        </w:rPr>
        <w:t xml:space="preserve"> </w:t>
      </w:r>
      <w:r w:rsidR="00266A67" w:rsidRPr="00863AA5">
        <w:rPr>
          <w:rFonts w:ascii="Times New Roman" w:eastAsia="Times New Roman" w:hAnsi="Times New Roman" w:cs="Times New Roman"/>
          <w:color w:val="000000"/>
          <w:sz w:val="24"/>
          <w:szCs w:val="24"/>
          <w:lang w:val="sr-Latn-RS" w:eastAsia="en-GB"/>
        </w:rPr>
        <w:t>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спроводи едукацију лица овлашћених за вођење делова јединственог бирачког списка у јединицима локалне самоуправе, у сарадњи са министарством надлежним за послове управе и Републичком изборном комисијом; </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иницира сарадњу релевантних институција ради ефикасног спровођења мера за унапређење интегритета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информациону безбедност софтвера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иницира доношење или измене прописа и даје мишљење о нацртима закона и других прописа који уређују питања из делокруга Комисије;</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и пореди евиденције грађана (матичне књиге и други регистри) које су од значаја за вођење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поступак запошљавања или ангажовања службеника који воде бирачки списак;</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поступања и овлашћења службеника који воде бирачки списак, као и обуке који они пролазе;</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опрему (софтвер и хардвер) и безбедност опреме коју службеници користе у вођењу евиденција грађана (матичне књиге и други регистри) које су од значаја за вођење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безбедност база података (просторије, сервери) евиденција грађана (матичне књиге и други регистри) које су од значаја за вођење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законска и подзаконска акта која уређују начин вођења евиденција грађана (матичне књиге и други регистри) које су од значаја за вођење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податке републичког органа надлежног за послове статистике и других органа који су задужени за послове статистике и пореди их с подацима из евиденција грађана (матичне књиге и други регистри), као и с подацима из бирачког списка;</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спроводи друге анализе неопходне да би се утврдио степен интегритета поступка ажурирања бирачког списка</w:t>
      </w:r>
      <w:r w:rsidRPr="00863AA5">
        <w:rPr>
          <w:rFonts w:ascii="Times New Roman" w:eastAsia="Times New Roman" w:hAnsi="Times New Roman" w:cs="Times New Roman"/>
          <w:sz w:val="24"/>
          <w:szCs w:val="24"/>
          <w:lang w:val="sr-Latn-RS" w:eastAsia="en-GB"/>
        </w:rPr>
        <w:t>;</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доноси Пословник о раду и План рада Комисије; </w:t>
      </w:r>
    </w:p>
    <w:p w:rsidR="00266A67" w:rsidRPr="00863AA5" w:rsidRDefault="00266A67" w:rsidP="00266A67">
      <w:pPr>
        <w:numPr>
          <w:ilvl w:val="0"/>
          <w:numId w:val="2"/>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подноси захтев за покретање прекршајног поступка против одговорног лица у органу јавне власти које не поступи у складу са њеним налозима. </w:t>
      </w:r>
    </w:p>
    <w:p w:rsidR="0017127C" w:rsidRPr="00A5799F" w:rsidRDefault="0017127C" w:rsidP="0017127C">
      <w:pPr>
        <w:spacing w:before="200" w:after="0" w:line="240" w:lineRule="auto"/>
        <w:ind w:firstLine="720"/>
        <w:jc w:val="both"/>
        <w:rPr>
          <w:rFonts w:ascii="Times New Roman" w:eastAsia="Times New Roman" w:hAnsi="Times New Roman" w:cs="Times New Roman"/>
          <w:sz w:val="24"/>
          <w:szCs w:val="24"/>
          <w:lang w:val="sr-Latn-RS" w:eastAsia="en-GB"/>
        </w:rPr>
      </w:pPr>
      <w:bookmarkStart w:id="2" w:name="_Hlk210221114"/>
      <w:r w:rsidRPr="00A5799F">
        <w:rPr>
          <w:rFonts w:ascii="Times New Roman" w:eastAsia="Times New Roman" w:hAnsi="Times New Roman" w:cs="Times New Roman"/>
          <w:sz w:val="24"/>
          <w:szCs w:val="24"/>
          <w:lang w:val="sr-Latn-RS" w:eastAsia="en-GB"/>
        </w:rPr>
        <w:lastRenderedPageBreak/>
        <w:t>Комисија је овлашћења да послове утврђене ставом 1. овог члана врши и ради ревизије, верификације, контроле тачности и ажурирања посебног бирачког списка националне мањине.“</w:t>
      </w:r>
    </w:p>
    <w:p w:rsidR="0017127C" w:rsidRPr="00A5799F" w:rsidRDefault="0017127C" w:rsidP="0017127C">
      <w:pPr>
        <w:spacing w:before="200" w:after="0" w:line="240" w:lineRule="auto"/>
        <w:ind w:firstLine="720"/>
        <w:jc w:val="both"/>
        <w:rPr>
          <w:rFonts w:ascii="Times New Roman" w:eastAsia="Times New Roman" w:hAnsi="Times New Roman" w:cs="Times New Roman"/>
          <w:sz w:val="24"/>
          <w:szCs w:val="24"/>
          <w:lang w:val="sr-Latn-RS" w:eastAsia="en-GB"/>
        </w:rPr>
      </w:pPr>
      <w:r w:rsidRPr="00A5799F">
        <w:rPr>
          <w:rFonts w:ascii="Times New Roman" w:eastAsia="Times New Roman" w:hAnsi="Times New Roman" w:cs="Times New Roman"/>
          <w:sz w:val="24"/>
          <w:szCs w:val="24"/>
          <w:lang w:val="sr-Latn-RS" w:eastAsia="en-GB"/>
        </w:rPr>
        <w:t xml:space="preserve">Послове из става 2. овог члана који се односе на ревизију, верификацију, контролу тачности и ажурирања посебног бирачког списка, Комисија може вршити самостално или на образложен предлог националног савета националне мањине. </w:t>
      </w:r>
    </w:p>
    <w:bookmarkEnd w:id="2"/>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у вршењу послова из свог делокруга доноси одлуке, издаје налоге, даје мишљења и сачињава извештаје.</w:t>
      </w:r>
    </w:p>
    <w:p w:rsidR="00266A67" w:rsidRPr="00863AA5" w:rsidRDefault="00266A67" w:rsidP="00266A67">
      <w:pPr>
        <w:spacing w:before="200" w:after="160" w:line="240" w:lineRule="auto"/>
        <w:ind w:firstLine="851"/>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Ради обављања послова из става 1. овог члана, органи државне управе (министарства) и посебне организације, као и органи територијалне аутономије и локалне самоуправе дужни су да члановима, односно заменицима чланова Комисије доставе информације и омогуће увид у евиденције којима располажу, а које су од значаја за вођење бирачког списка и промене у бирачком списку. </w:t>
      </w:r>
    </w:p>
    <w:p w:rsidR="00266A67" w:rsidRPr="00863AA5" w:rsidRDefault="00266A67" w:rsidP="00266A67">
      <w:pPr>
        <w:spacing w:before="200" w:after="160" w:line="240" w:lineRule="auto"/>
        <w:ind w:firstLine="851"/>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може издати налог за достављање информација односно омогућавање приступа евиденцијама из става 3. овог члана. Налог може садржати више допуна у погледу врсте и садржине тражених исправа.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Орган односно организација којој је налог издат дужан је да поступи по налогу у року од осам дана од дана достављања.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доноси акт којим, у складу са овим законом, ближе уређује начин вршења ревизије, верификације и контроле тачности и ажурирања бирачког списка (у даљем тексту: Методологија ревизије).</w:t>
      </w:r>
    </w:p>
    <w:p w:rsidR="00266A67" w:rsidRPr="00863AA5" w:rsidRDefault="00266A67" w:rsidP="00266A67">
      <w:pPr>
        <w:spacing w:after="160" w:line="240" w:lineRule="auto"/>
        <w:ind w:firstLine="851"/>
        <w:jc w:val="both"/>
        <w:rPr>
          <w:rFonts w:ascii="Times New Roman" w:eastAsia="Times New Roman" w:hAnsi="Times New Roman" w:cs="Times New Roman"/>
          <w:sz w:val="24"/>
          <w:szCs w:val="24"/>
          <w:lang w:val="sr-Latn-RS" w:eastAsia="en-GB"/>
        </w:rPr>
      </w:pPr>
      <w:bookmarkStart w:id="3" w:name="_wbm3q8sggvhq" w:colFirst="0" w:colLast="0"/>
      <w:bookmarkEnd w:id="3"/>
      <w:r w:rsidRPr="00863AA5">
        <w:rPr>
          <w:rFonts w:ascii="Times New Roman" w:eastAsia="Times New Roman" w:hAnsi="Times New Roman" w:cs="Times New Roman"/>
          <w:sz w:val="24"/>
          <w:szCs w:val="24"/>
          <w:lang w:val="sr-Latn-RS" w:eastAsia="en-GB"/>
        </w:rPr>
        <w:t xml:space="preserve">Aкт из става 6. овог члана Комисија доноси у року од 60 дана од дана образовања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bookmarkStart w:id="4" w:name="_trg59atzlx70" w:colFirst="0" w:colLast="0"/>
      <w:bookmarkEnd w:id="4"/>
      <w:r w:rsidRPr="00863AA5">
        <w:rPr>
          <w:rFonts w:ascii="Times New Roman" w:eastAsia="Times New Roman" w:hAnsi="Times New Roman" w:cs="Times New Roman"/>
          <w:b/>
          <w:sz w:val="24"/>
          <w:szCs w:val="24"/>
          <w:lang w:val="sr-Latn-RS" w:eastAsia="en-GB"/>
        </w:rPr>
        <w:t>Одлучивање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22к</w:t>
      </w:r>
    </w:p>
    <w:p w:rsidR="00266A67" w:rsidRPr="00863AA5" w:rsidRDefault="00266A67" w:rsidP="00266A67">
      <w:pPr>
        <w:spacing w:line="240" w:lineRule="auto"/>
        <w:ind w:firstLine="720"/>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одлучује на седницама.</w:t>
      </w:r>
    </w:p>
    <w:p w:rsidR="00266A67" w:rsidRPr="00863AA5" w:rsidRDefault="00266A67" w:rsidP="00266A67">
      <w:pPr>
        <w:spacing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доноси одлуку двотрећинском већином гласова свих чланова Комисије, и ако је за њу гласало најмање два члана Комисије изабрана на предлог три највеће посланичке групе које су гласале за избор Владе, најмање два члана Комисије изабрана на предлог три највеће опозиционе посланичке групе, и најмање два члана изабрана на предлог удружења грађана, осим ако је овим законом другачије прописано.</w:t>
      </w:r>
    </w:p>
    <w:p w:rsidR="00266A67" w:rsidRPr="00863AA5" w:rsidRDefault="00266A67" w:rsidP="00266A67">
      <w:pPr>
        <w:spacing w:before="20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Заменик члана Комисије замењује члана Комисије у случају његовог одсуства или престанка дужности члана Комисије, до избора новог члана Комисије.</w:t>
      </w:r>
    </w:p>
    <w:p w:rsidR="00266A67" w:rsidRPr="00863AA5" w:rsidRDefault="00266A67" w:rsidP="00266A67">
      <w:pPr>
        <w:spacing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Заменик члана Комисије има право гласа у одсуству члана Комисије кога замењује.</w:t>
      </w:r>
    </w:p>
    <w:p w:rsidR="00266A67" w:rsidRPr="00863AA5" w:rsidRDefault="00266A67" w:rsidP="00266A67">
      <w:pPr>
        <w:spacing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lastRenderedPageBreak/>
        <w:t>Заменик члана Комисије има иста права и дужности као и члан кога замењује.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Учесници у раду Комисије без права одлучивања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л</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У раду Комисије, без права одлучивања, учествују:</w:t>
      </w:r>
    </w:p>
    <w:p w:rsidR="00266A67" w:rsidRPr="00863AA5" w:rsidRDefault="00266A67" w:rsidP="00266A67">
      <w:pPr>
        <w:numPr>
          <w:ilvl w:val="0"/>
          <w:numId w:val="3"/>
        </w:numPr>
        <w:spacing w:before="240" w:after="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три представника министарства надлежног за послове управе;</w:t>
      </w:r>
    </w:p>
    <w:p w:rsidR="00266A67" w:rsidRPr="00863AA5" w:rsidRDefault="00266A67" w:rsidP="00266A67">
      <w:pPr>
        <w:numPr>
          <w:ilvl w:val="0"/>
          <w:numId w:val="3"/>
        </w:numPr>
        <w:spacing w:after="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један представник министарства надлежног за унутрашње послове;</w:t>
      </w:r>
    </w:p>
    <w:p w:rsidR="00266A67" w:rsidRPr="00863AA5" w:rsidRDefault="00266A67" w:rsidP="00266A67">
      <w:pPr>
        <w:numPr>
          <w:ilvl w:val="0"/>
          <w:numId w:val="3"/>
        </w:numPr>
        <w:spacing w:after="16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један представник Повереника за информације од јавног значаја и заштиту података о личности.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Органи из става 1. овог члана дужни су да одреде своје представнике, у року од 15 дана од дана пријема пис</w:t>
      </w:r>
      <w:r>
        <w:rPr>
          <w:rFonts w:ascii="Times New Roman" w:eastAsia="Times New Roman" w:hAnsi="Times New Roman" w:cs="Times New Roman"/>
          <w:color w:val="000000"/>
          <w:sz w:val="24"/>
          <w:szCs w:val="24"/>
          <w:lang w:eastAsia="en-GB"/>
        </w:rPr>
        <w:t>ан</w:t>
      </w:r>
      <w:r w:rsidRPr="00863AA5">
        <w:rPr>
          <w:rFonts w:ascii="Times New Roman" w:eastAsia="Times New Roman" w:hAnsi="Times New Roman" w:cs="Times New Roman"/>
          <w:color w:val="000000"/>
          <w:sz w:val="24"/>
          <w:szCs w:val="24"/>
          <w:lang w:val="sr-Latn-RS" w:eastAsia="en-GB"/>
        </w:rPr>
        <w:t>ог захтева Комисије.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Седнице Комисије се одржавају и без присуства представника органа из става 1. овог члана. </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У раду Комисије, без права одлучивања, по позиву Комисије, могу учествовати и:</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представници међународних организација и стручњаци са знањем из области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    </w:t>
      </w:r>
      <w:r w:rsidRPr="00863AA5">
        <w:rPr>
          <w:rFonts w:ascii="Times New Roman" w:eastAsia="Times New Roman" w:hAnsi="Times New Roman" w:cs="Times New Roman"/>
          <w:sz w:val="24"/>
          <w:szCs w:val="24"/>
          <w:lang w:val="sr-Latn-RS" w:eastAsia="en-GB"/>
        </w:rPr>
        <w:t xml:space="preserve"> </w:t>
      </w:r>
      <w:r w:rsidRPr="00863AA5">
        <w:rPr>
          <w:rFonts w:ascii="Times New Roman" w:eastAsia="Times New Roman" w:hAnsi="Times New Roman" w:cs="Times New Roman"/>
          <w:color w:val="000000"/>
          <w:sz w:val="24"/>
          <w:szCs w:val="24"/>
          <w:lang w:val="sr-Latn-RS" w:eastAsia="en-GB"/>
        </w:rPr>
        <w:t>државни службеници у органима државне управе и службеници у органима аутономних покрајина, односно органима јединица локалне самоуправе, са знањем из области рада Комисије, које одреди руководилац органа у којима су ова лица запослена.</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 xml:space="preserve"> Позвана лица из става 3. овог члана дужна су да Комисији учине доступним све информације неопходне за остваривање циљева и задатака Комисије прописаних овим законом.</w:t>
      </w: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t>Посматрачи рада Комисије</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љ</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Рад на седници Комисије могу посматрати представници других удружења грађана и међународних организација који остварују циљеве из области рада Комисије (у даљем тексту: посматрачи рада Комисије), без права учешћа.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Посматрачи рада Комисије, заинтересовани за посматрање рада на седници Комисије, благовремено подносе пријаве Комисији, са именима својих представника.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испитује испуњеност услова из пријава и доноси одлуку о усвајању пријава за посматрање.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Представници посматрача рада Комисије имају право да присуствују свим седницама Комисије, осим када је искључена јавност.</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Председник Комисије је дужан да о одржавању седнице Комисије благовремено обавести заинтересоване посматраче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lastRenderedPageBreak/>
        <w:t>Комисија је дужна да представнику посматрача рада Комисије и преводиоцу у његовој пратњи омогући несметано посматрање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Представник посматрача и преводилац у његовој пратњи дужни су да службене легитимације носе на видном месту.</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 xml:space="preserve">Извештаји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22м</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подноси Народној скупштини редовни годишњи извештај о свом раду , до краја фебруара текуће године за претходну годину.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из става 1. овог члана Комисија објављује на својој веб-презентацији, о чему обавештава средства јавног информисања.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из става 1. овог члана обавезно садржи годишњи извештај о ревизији, верификацији и контроли тачности и ажурирања бирачког списка (у даљем тексту: Извештај о ревизији).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о ревизији садржи препоруке надлежним органима и организацијама са мерама за унапређење тачности и ажурирања бирачког списка. </w:t>
      </w:r>
    </w:p>
    <w:p w:rsidR="00266A67"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Органи и организације на које се односе препоруке из Извештаја о ревизији дужни су да по препорукама поступе и да о томе поднесу извештај Комисији у року од 120 дана од дана пријема Извештаја о ревизији.</w:t>
      </w:r>
    </w:p>
    <w:p w:rsidR="00266A67" w:rsidRPr="0024295F"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bookmarkStart w:id="5" w:name="_Hlk209621438"/>
      <w:r w:rsidRPr="0024295F">
        <w:rPr>
          <w:rFonts w:ascii="Times New Roman" w:eastAsia="Times New Roman" w:hAnsi="Times New Roman" w:cs="Times New Roman"/>
          <w:sz w:val="24"/>
          <w:szCs w:val="24"/>
          <w:lang w:val="sr-Latn-RS" w:eastAsia="en-GB"/>
        </w:rPr>
        <w:t xml:space="preserve">У року од 30 дана од дана истека рока за подношење извештаја из става </w:t>
      </w:r>
      <w:r>
        <w:rPr>
          <w:rFonts w:ascii="Times New Roman" w:eastAsia="Times New Roman" w:hAnsi="Times New Roman" w:cs="Times New Roman"/>
          <w:sz w:val="24"/>
          <w:szCs w:val="24"/>
          <w:lang w:eastAsia="en-GB"/>
        </w:rPr>
        <w:t>5</w:t>
      </w:r>
      <w:r w:rsidRPr="0024295F">
        <w:rPr>
          <w:rFonts w:ascii="Times New Roman" w:eastAsia="Times New Roman" w:hAnsi="Times New Roman" w:cs="Times New Roman"/>
          <w:sz w:val="24"/>
          <w:szCs w:val="24"/>
          <w:lang w:val="sr-Latn-RS" w:eastAsia="en-GB"/>
        </w:rPr>
        <w:t xml:space="preserve">. овог члана, Комисија разматра примену препорука на седници на којој је дужан је да присуствује представник надлежног органа односно организације на коју се препоруке односе. Комисија извештај о разматрању препорука подноси Народној скупштини. </w:t>
      </w:r>
    </w:p>
    <w:p w:rsidR="00266A67" w:rsidRPr="0024295F"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24295F">
        <w:rPr>
          <w:rFonts w:ascii="Times New Roman" w:eastAsia="Times New Roman" w:hAnsi="Times New Roman" w:cs="Times New Roman"/>
          <w:sz w:val="24"/>
          <w:szCs w:val="24"/>
          <w:lang w:val="sr-Latn-RS" w:eastAsia="en-GB"/>
        </w:rPr>
        <w:t xml:space="preserve">Уколико приликом разматрања извештаја о примени препорука утврди да орган или организација није поступила по препорукама из става </w:t>
      </w:r>
      <w:r>
        <w:rPr>
          <w:rFonts w:ascii="Times New Roman" w:eastAsia="Times New Roman" w:hAnsi="Times New Roman" w:cs="Times New Roman"/>
          <w:sz w:val="24"/>
          <w:szCs w:val="24"/>
          <w:lang w:eastAsia="en-GB"/>
        </w:rPr>
        <w:t>4</w:t>
      </w:r>
      <w:r w:rsidRPr="0024295F">
        <w:rPr>
          <w:rFonts w:ascii="Times New Roman" w:eastAsia="Times New Roman" w:hAnsi="Times New Roman" w:cs="Times New Roman"/>
          <w:sz w:val="24"/>
          <w:szCs w:val="24"/>
          <w:lang w:val="sr-Latn-RS" w:eastAsia="en-GB"/>
        </w:rPr>
        <w:t xml:space="preserve">. овог члана, Комисија закључком налаже органу или организацији да поступи по препорукама и о томе у року од 30 дана од дана достављања закључка поднесе извештај Комисији.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24295F">
        <w:rPr>
          <w:rFonts w:ascii="Times New Roman" w:eastAsia="Times New Roman" w:hAnsi="Times New Roman" w:cs="Times New Roman"/>
          <w:sz w:val="24"/>
          <w:szCs w:val="24"/>
          <w:lang w:val="sr-Latn-RS" w:eastAsia="en-GB"/>
        </w:rPr>
        <w:t>Комисија разматра поступање по закључку из става 7. овог члана у року од 15 дана од дана достављања извештаја из става 6. овог члана и о томе подноси извештај Народној скупштини.</w:t>
      </w:r>
    </w:p>
    <w:bookmarkEnd w:id="5"/>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Током обављања ревизије, Комисија може да донесе периодичне извештаје са препорукама надлежним органима и организацијама са мерама за унапређење тачности и ажурирања бирачког списка (у даљем тексту: Периодични извештај) који објављује на својој веб-презентацији.</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Орган односно организација на коју се односе препоруке из Периодичног извештаја дужна је да по препорукама поступи и да о томе поднесе извештај Комисији у року од 120 дана од дана пријема Периодичног извештаја.</w:t>
      </w:r>
    </w:p>
    <w:p w:rsidR="00266A67"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Периодични извештај је саставни део Извештаја о ревизији.</w:t>
      </w:r>
    </w:p>
    <w:p w:rsidR="002C2C82" w:rsidRDefault="002C2C82"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p>
    <w:p w:rsidR="002C2C82" w:rsidRPr="00863AA5" w:rsidRDefault="002C2C82"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lastRenderedPageBreak/>
        <w:t>Праћење примене препорука</w:t>
      </w:r>
    </w:p>
    <w:p w:rsidR="00266A67" w:rsidRPr="00863AA5" w:rsidRDefault="00266A67" w:rsidP="00266A67">
      <w:pPr>
        <w:tabs>
          <w:tab w:val="left" w:pos="0"/>
        </w:tabs>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22н</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прати примену препорука из члана 22м и разматра извештаје о поступању по препорукама које јој подносе надлежни органи и организације.</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 року од 30 дана од дана истека рока за подношење извештаја из члана 22м став 5. овог закона,  Комисија разматра примену препорука и о томе подноси извештај Народној скупштини. </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Седници Комисије на којој се разматра поступање по препорукама дужан је да присуствује представник надлежног органа односно организације на коју се препоруке односе.</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Уколико приликом разматрања извештаја о примени препорука утврди да орган или организација није поступила по препорукама из става члана 22м став 4. овог закона, Комисија закључком налаже органу или организацији да поступи по препорукама и о томе у року од 30 дана од дана достављања закључка поднесе извештај Комисији. </w:t>
      </w:r>
    </w:p>
    <w:p w:rsidR="00266A67" w:rsidRPr="00863AA5" w:rsidRDefault="00266A67" w:rsidP="00266A67">
      <w:pPr>
        <w:tabs>
          <w:tab w:val="left" w:pos="723"/>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разматра поступање по закључку из ставаовог члана у року од 15 дана од дана достављања извештаја из става 4. овог члана и о томе подноси извештај Народној скупштини.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Јавност рада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њ</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Рад Комисије је јаван.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Јавност рада Комисије се обезбеђује објављивањем, без одлагања, на веб-презентацији Комисије: сазива седница Комисије, годишњих и периодичних извештаја о раду, одлука Комисије, годишњих и периодичних извештаја о ревизији, верификацији и контроли тачности и ажурирања бирачког списка, Пословника о раду, Методологије ревизије, Плана рада Комисије, записника са седница Комисије и других информација из делокруга рада Комисије од значаја за јавност.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издаје саопштења за јавност о свом раду и активностима најмање једном месечно, путем веб-презентације Комисије.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Веб-презентација Комисије успоставља се у року од 30 од дана ступања на снагу овог закона.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Грађани могу путем веб-презентације Комисије да достављају обавештења о могућим неправилностима у вези са радом органа надлежних за вођење и ажурирање јединственог бирачког списка.</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Изузетно, Комисија, на предлог члана Комисије, може одлучити да искључи јавност из законом предвиђених разлога.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lastRenderedPageBreak/>
        <w:t>Услови за рад Комисије</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о</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Услове за рад Комисије обезбеђује Народнa скупштинa.</w:t>
      </w:r>
    </w:p>
    <w:p w:rsidR="00266A67" w:rsidRPr="00863AA5"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Средства за рад Комисије обезбеђују се у буџету Републике Србије.</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Чланови и заменици чланова Комисије имају право на месечну накнаду за рад у Комисији у висини једне и по просечне зараде без пореза и доприноса исплаћене у Републици Србији према последњем објављеном податку републичког органа надлежног за послове статистике.</w:t>
      </w:r>
    </w:p>
    <w:p w:rsidR="00266A67" w:rsidRPr="00863AA5"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Чланови Комисије остварују право на накнаду трошкова који настају у вези с њиховим радом у Комисији, сходно Уредби о накнади трошкова и отпремнини државних службеника и намешт</w:t>
      </w:r>
      <w:r w:rsidR="00533E13">
        <w:rPr>
          <w:rFonts w:ascii="Times New Roman" w:eastAsia="Times New Roman" w:hAnsi="Times New Roman" w:cs="Times New Roman"/>
          <w:sz w:val="24"/>
          <w:szCs w:val="24"/>
          <w:lang w:val="sr-Latn-RS" w:eastAsia="en-GB"/>
        </w:rPr>
        <w:t>еника</w:t>
      </w:r>
      <w:r w:rsidRPr="00863AA5">
        <w:rPr>
          <w:rFonts w:ascii="Times New Roman" w:eastAsia="Times New Roman" w:hAnsi="Times New Roman" w:cs="Times New Roman"/>
          <w:sz w:val="24"/>
          <w:szCs w:val="24"/>
          <w:lang w:val="sr-Latn-RS" w:eastAsia="en-GB"/>
        </w:rPr>
        <w:t>, а у складу са Уредбом о накнадама и другим примањима изабраних и поста</w:t>
      </w:r>
      <w:r w:rsidR="00533E13">
        <w:rPr>
          <w:rFonts w:ascii="Times New Roman" w:eastAsia="Times New Roman" w:hAnsi="Times New Roman" w:cs="Times New Roman"/>
          <w:sz w:val="24"/>
          <w:szCs w:val="24"/>
          <w:lang w:val="sr-Latn-RS" w:eastAsia="en-GB"/>
        </w:rPr>
        <w:t>вљених лица у државним органима</w:t>
      </w:r>
      <w:r w:rsidRPr="00863AA5">
        <w:rPr>
          <w:rFonts w:ascii="Times New Roman" w:eastAsia="Times New Roman" w:hAnsi="Times New Roman" w:cs="Times New Roman"/>
          <w:sz w:val="24"/>
          <w:szCs w:val="24"/>
          <w:lang w:val="sr-Latn-RS" w:eastAsia="en-GB"/>
        </w:rPr>
        <w:t>.</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Административне и техничке послове за потребе рада Комисије обавља</w:t>
      </w:r>
      <w:r w:rsidRPr="00863AA5">
        <w:rPr>
          <w:rFonts w:ascii="Times New Roman" w:eastAsia="Times New Roman" w:hAnsi="Times New Roman" w:cs="Times New Roman"/>
          <w:sz w:val="24"/>
          <w:szCs w:val="24"/>
          <w:lang w:val="sr-Latn-RS" w:eastAsia="en-GB"/>
        </w:rPr>
        <w:t>ју</w:t>
      </w:r>
      <w:r w:rsidRPr="00863AA5">
        <w:rPr>
          <w:rFonts w:ascii="Times New Roman" w:eastAsia="Times New Roman" w:hAnsi="Times New Roman" w:cs="Times New Roman"/>
          <w:color w:val="000000"/>
          <w:sz w:val="24"/>
          <w:szCs w:val="24"/>
          <w:lang w:val="sr-Latn-RS" w:eastAsia="en-GB"/>
        </w:rPr>
        <w:t xml:space="preserve"> запослени у Служби Народне скупштине, које одреди генерални секретар Народне скупштине.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има секретара и заменика секретара, које именује генерални секретар Народне скупштине из реда запослених у Служби Народне скупштини.</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За секретара, односно заменика секретара Комисије може бити именовано само оно лице које има високо образовање у области правних наука.</w:t>
      </w:r>
    </w:p>
    <w:p w:rsidR="00266A67" w:rsidRPr="00863AA5" w:rsidRDefault="00266A67" w:rsidP="00266A67">
      <w:pPr>
        <w:spacing w:before="200" w:after="0"/>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Члан 4.</w:t>
      </w:r>
    </w:p>
    <w:p w:rsidR="00266A67" w:rsidRPr="00863AA5" w:rsidRDefault="00266A67" w:rsidP="00266A67">
      <w:pPr>
        <w:spacing w:before="200" w:after="0"/>
        <w:ind w:firstLine="720"/>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 члану 25. после става 1. додају се ст. 2-5. који гласе: </w:t>
      </w:r>
    </w:p>
    <w:p w:rsidR="00266A67" w:rsidRPr="00863AA5" w:rsidRDefault="00266A67" w:rsidP="00266A67">
      <w:pPr>
        <w:spacing w:before="200" w:after="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“Новчаном казном од од 100.000 до 2.000.000 динара казниће се за прекршај орган или правно лице које користи податке  о личности у бирачком списку супротно члану 14б овог закона или повреди обавезе предвиђене изјавом о поверљивости.</w:t>
      </w:r>
    </w:p>
    <w:p w:rsidR="00266A67" w:rsidRPr="00863AA5" w:rsidRDefault="00266A67" w:rsidP="00266A67">
      <w:pPr>
        <w:spacing w:before="200" w:after="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 прекршај из става 2. овог члана казниће се и одговорно лице у органу или правном лицу новчаном казном од 20.000 до 150.000 динара.</w:t>
      </w:r>
    </w:p>
    <w:p w:rsidR="00266A67" w:rsidRPr="00863AA5" w:rsidRDefault="00266A67" w:rsidP="00266A67">
      <w:pPr>
        <w:spacing w:before="200" w:after="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Физичко лице које неовлашћено приступи подацима о личности у бирачком списку, користи или открије податке о личности у бирачком списку, казниће се новчаном казном од 50.000 до 500.000 динара.</w:t>
      </w:r>
    </w:p>
    <w:p w:rsidR="00266A67" w:rsidRPr="00863AA5" w:rsidRDefault="00266A67" w:rsidP="00266A67">
      <w:pPr>
        <w:spacing w:after="0"/>
        <w:jc w:val="both"/>
        <w:rPr>
          <w:rFonts w:ascii="Times New Roman" w:eastAsia="Times New Roman" w:hAnsi="Times New Roman" w:cs="Times New Roman"/>
          <w:sz w:val="24"/>
          <w:szCs w:val="24"/>
          <w:lang w:val="sr-Latn-RS" w:eastAsia="en-GB"/>
        </w:rPr>
      </w:pPr>
    </w:p>
    <w:p w:rsidR="00266A67" w:rsidRPr="00863AA5" w:rsidRDefault="00266A67" w:rsidP="00266A67">
      <w:pPr>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Новчаном казном од 20.000 до 150.000 динара казниће се за прекршај одговорно лице у органу односно организацији ако:</w:t>
      </w:r>
    </w:p>
    <w:p w:rsidR="00266A67" w:rsidRPr="00863AA5" w:rsidRDefault="00266A67" w:rsidP="00266A67">
      <w:pPr>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1) орган односно организација којој је био достављен налог за достављање информација и омогућавање увида у евиденције, у прописаном року не поступи у свему у складу са налогом Комисије, односно не достави нити омогући увид у </w:t>
      </w:r>
      <w:r w:rsidRPr="00863AA5">
        <w:rPr>
          <w:rFonts w:ascii="Times New Roman" w:eastAsia="Times New Roman" w:hAnsi="Times New Roman" w:cs="Times New Roman"/>
          <w:sz w:val="24"/>
          <w:szCs w:val="24"/>
          <w:lang w:val="sr-Latn-RS" w:eastAsia="en-GB"/>
        </w:rPr>
        <w:lastRenderedPageBreak/>
        <w:t>евиденције којима располаже, а које су од значаја за вођење бирачког списка и промене у бирачком списку (члан 22ј став 5.).</w:t>
      </w:r>
    </w:p>
    <w:p w:rsidR="00266A67" w:rsidRPr="00863AA5" w:rsidRDefault="00266A67" w:rsidP="00266A67">
      <w:pPr>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2) орган односно организација на које се односе препоруке из извештаја Комисије не поднесе Комисији извештај о поступању по препорукама у року од 120 дана  од дана пријема извештаја из члана 22м и прелазних одредаба овог закона;  </w:t>
      </w:r>
    </w:p>
    <w:p w:rsidR="00A5799F" w:rsidRPr="00863AA5" w:rsidRDefault="00266A67" w:rsidP="002C2C82">
      <w:pPr>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орган односно организација не поступи по препорукама Комисије у року од 30 дана од дана достављања закључка из члана 22н став 4.  овог закона.”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Прелазне одредбе</w:t>
      </w:r>
    </w:p>
    <w:p w:rsidR="00266A67" w:rsidRPr="00863AA5" w:rsidRDefault="00266A67" w:rsidP="00266A67">
      <w:pPr>
        <w:spacing w:after="160" w:line="240" w:lineRule="auto"/>
        <w:jc w:val="center"/>
        <w:rPr>
          <w:rFonts w:ascii="Times New Roman" w:eastAsia="Times New Roman" w:hAnsi="Times New Roman" w:cs="Times New Roman"/>
          <w:color w:val="333333"/>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Члан </w:t>
      </w:r>
      <w:r w:rsidRPr="00863AA5">
        <w:rPr>
          <w:rFonts w:ascii="Times New Roman" w:eastAsia="Times New Roman" w:hAnsi="Times New Roman" w:cs="Times New Roman"/>
          <w:sz w:val="24"/>
          <w:szCs w:val="24"/>
          <w:lang w:val="sr-Latn-RS" w:eastAsia="en-GB"/>
        </w:rPr>
        <w:t>5</w:t>
      </w:r>
      <w:r w:rsidRPr="00863AA5">
        <w:rPr>
          <w:rFonts w:ascii="Times New Roman" w:eastAsia="Times New Roman" w:hAnsi="Times New Roman" w:cs="Times New Roman"/>
          <w:color w:val="000000"/>
          <w:sz w:val="24"/>
          <w:szCs w:val="24"/>
          <w:lang w:val="sr-Latn-RS" w:eastAsia="en-GB"/>
        </w:rPr>
        <w:t>.</w:t>
      </w:r>
    </w:p>
    <w:p w:rsidR="00266A67" w:rsidRPr="00863AA5"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Наредног дана од дана </w:t>
      </w:r>
      <w:r w:rsidR="00011A34">
        <w:rPr>
          <w:rFonts w:ascii="Times New Roman" w:eastAsia="Times New Roman" w:hAnsi="Times New Roman" w:cs="Times New Roman"/>
          <w:sz w:val="24"/>
          <w:szCs w:val="24"/>
          <w:lang w:eastAsia="en-GB"/>
        </w:rPr>
        <w:t xml:space="preserve">ступања на снагу овог закона </w:t>
      </w:r>
      <w:r w:rsidRPr="00863AA5">
        <w:rPr>
          <w:rFonts w:ascii="Times New Roman" w:eastAsia="Times New Roman" w:hAnsi="Times New Roman" w:cs="Times New Roman"/>
          <w:sz w:val="24"/>
          <w:szCs w:val="24"/>
          <w:lang w:val="sr-Latn-RS" w:eastAsia="en-GB"/>
        </w:rPr>
        <w:t xml:space="preserve">председник Народне скупштине упућује позив овлашћеним предлагачима да </w:t>
      </w:r>
      <w:r w:rsidR="00533E13">
        <w:rPr>
          <w:rFonts w:ascii="Times New Roman" w:eastAsia="Times New Roman" w:hAnsi="Times New Roman" w:cs="Times New Roman"/>
          <w:sz w:val="24"/>
          <w:szCs w:val="24"/>
          <w:lang w:eastAsia="en-GB"/>
        </w:rPr>
        <w:t>н</w:t>
      </w:r>
      <w:r w:rsidRPr="00863AA5">
        <w:rPr>
          <w:rFonts w:ascii="Times New Roman" w:eastAsia="Times New Roman" w:hAnsi="Times New Roman" w:cs="Times New Roman"/>
          <w:sz w:val="24"/>
          <w:szCs w:val="24"/>
          <w:lang w:val="sr-Latn-RS" w:eastAsia="en-GB"/>
        </w:rPr>
        <w:t>адлежном одбору у року од 15 дана доставе предлоге кандидата за</w:t>
      </w:r>
      <w:r>
        <w:rPr>
          <w:rFonts w:ascii="Times New Roman" w:eastAsia="Times New Roman" w:hAnsi="Times New Roman" w:cs="Times New Roman"/>
          <w:sz w:val="24"/>
          <w:szCs w:val="24"/>
          <w:lang w:eastAsia="en-GB"/>
        </w:rPr>
        <w:t xml:space="preserve"> </w:t>
      </w:r>
      <w:r w:rsidRPr="00863AA5">
        <w:rPr>
          <w:rFonts w:ascii="Times New Roman" w:eastAsia="Times New Roman" w:hAnsi="Times New Roman" w:cs="Times New Roman"/>
          <w:sz w:val="24"/>
          <w:szCs w:val="24"/>
          <w:lang w:val="sr-Latn-RS" w:eastAsia="en-GB"/>
        </w:rPr>
        <w:t xml:space="preserve">члана, односно заменика члана </w:t>
      </w:r>
      <w:r>
        <w:rPr>
          <w:rFonts w:ascii="Times New Roman" w:eastAsia="Times New Roman" w:hAnsi="Times New Roman" w:cs="Times New Roman"/>
          <w:sz w:val="24"/>
          <w:szCs w:val="24"/>
          <w:lang w:eastAsia="en-GB"/>
        </w:rPr>
        <w:t xml:space="preserve">за образовање </w:t>
      </w:r>
      <w:r w:rsidRPr="00863AA5">
        <w:rPr>
          <w:rFonts w:ascii="Times New Roman" w:eastAsia="Times New Roman" w:hAnsi="Times New Roman" w:cs="Times New Roman"/>
          <w:sz w:val="24"/>
          <w:szCs w:val="24"/>
          <w:lang w:val="sr-Latn-RS" w:eastAsia="en-GB"/>
        </w:rPr>
        <w:t xml:space="preserve">Комисије. </w:t>
      </w:r>
    </w:p>
    <w:p w:rsidR="00266A67" w:rsidRPr="00863AA5"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Одбор је дужан да одржи седницу на којој ће утврдити Предлог листе кандидата из члана 22г став 4. овог закона, који подноси Народној скупштини на разматрање и усвајање, у року од 15 дана од истека рока из става 1. овог члана. </w:t>
      </w:r>
    </w:p>
    <w:p w:rsidR="00266A67" w:rsidRPr="00863AA5"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Народна скупштина образује Комисију избором свих девет чланова и заменика чланова Комисије, у року од 30 дана од дана подношења Предлога листе кандидата из става 2. овог члана.</w:t>
      </w:r>
    </w:p>
    <w:p w:rsidR="00266A67"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ће најкасније у року од годину дана од дана образовања поднети Народној скупштини извештај о ревизији, верификацији и контроли тачности и ажурирања бирачког списка</w:t>
      </w:r>
      <w:r w:rsidRPr="00863AA5">
        <w:rPr>
          <w:rFonts w:ascii="Times New Roman" w:eastAsia="Times New Roman" w:hAnsi="Times New Roman" w:cs="Times New Roman"/>
          <w:sz w:val="24"/>
          <w:szCs w:val="24"/>
          <w:lang w:val="sr-Latn-RS" w:eastAsia="en-GB"/>
        </w:rPr>
        <w:t xml:space="preserve"> који садржи препоруке надлежним органима и организацијама са мерама за унапређење тачности и ажурирања бирачког списка</w:t>
      </w:r>
      <w:r>
        <w:rPr>
          <w:rFonts w:ascii="Times New Roman" w:eastAsia="Times New Roman" w:hAnsi="Times New Roman" w:cs="Times New Roman"/>
          <w:sz w:val="24"/>
          <w:szCs w:val="24"/>
          <w:lang w:val="sr-Latn-RS" w:eastAsia="en-GB"/>
        </w:rPr>
        <w:t>.</w:t>
      </w:r>
    </w:p>
    <w:p w:rsidR="00266A67" w:rsidRPr="009A5049" w:rsidRDefault="00266A67" w:rsidP="00266A67">
      <w:pPr>
        <w:spacing w:after="160" w:line="240" w:lineRule="auto"/>
        <w:ind w:firstLine="63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На извештавање Комисије о поступању надлежних органа и организација по препорукама из става 4. овог члана и праћење примена тих препорука сходно се примењују одредбе члана 22м и 22н овог закона.</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доноси Пословник о раду и План рада Комисије у року од 30 дана од дана образовања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Завршна одредба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Члан </w:t>
      </w:r>
      <w:r w:rsidRPr="00863AA5">
        <w:rPr>
          <w:rFonts w:ascii="Times New Roman" w:eastAsia="Times New Roman" w:hAnsi="Times New Roman" w:cs="Times New Roman"/>
          <w:sz w:val="24"/>
          <w:szCs w:val="24"/>
          <w:lang w:val="sr-Latn-RS" w:eastAsia="en-GB"/>
        </w:rPr>
        <w:t>6</w:t>
      </w:r>
      <w:r w:rsidRPr="00863AA5">
        <w:rPr>
          <w:rFonts w:ascii="Times New Roman" w:eastAsia="Times New Roman" w:hAnsi="Times New Roman" w:cs="Times New Roman"/>
          <w:color w:val="000000"/>
          <w:sz w:val="24"/>
          <w:szCs w:val="24"/>
          <w:lang w:val="sr-Latn-RS" w:eastAsia="en-GB"/>
        </w:rPr>
        <w:t>.</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Овај закон ступа на снагу осмог дана од дана објављивања у „Службеном гласнику Републике Србије“.</w:t>
      </w:r>
    </w:p>
    <w:p w:rsidR="00266A67" w:rsidRDefault="00266A67" w:rsidP="00266A67">
      <w:pPr>
        <w:spacing w:after="160" w:line="240" w:lineRule="auto"/>
        <w:rPr>
          <w:rFonts w:ascii="Times New Roman" w:eastAsia="Times New Roman" w:hAnsi="Times New Roman" w:cs="Times New Roman"/>
          <w:sz w:val="24"/>
          <w:szCs w:val="24"/>
          <w:lang w:val="sr-Latn-RS" w:eastAsia="en-GB"/>
        </w:rPr>
      </w:pPr>
    </w:p>
    <w:p w:rsidR="00266A67" w:rsidRDefault="00266A67" w:rsidP="00266A67">
      <w:pPr>
        <w:spacing w:after="160" w:line="240" w:lineRule="auto"/>
        <w:rPr>
          <w:rFonts w:ascii="Times New Roman" w:eastAsia="Times New Roman" w:hAnsi="Times New Roman" w:cs="Times New Roman"/>
          <w:sz w:val="24"/>
          <w:szCs w:val="24"/>
          <w:lang w:val="sr-Latn-RS" w:eastAsia="en-GB"/>
        </w:rPr>
      </w:pPr>
    </w:p>
    <w:p w:rsidR="00266A67" w:rsidRDefault="00266A67" w:rsidP="00266A67">
      <w:pPr>
        <w:spacing w:after="160" w:line="240" w:lineRule="auto"/>
        <w:rPr>
          <w:rFonts w:ascii="Times New Roman" w:eastAsia="Times New Roman" w:hAnsi="Times New Roman" w:cs="Times New Roman"/>
          <w:sz w:val="24"/>
          <w:szCs w:val="24"/>
          <w:lang w:val="sr-Latn-RS" w:eastAsia="en-GB"/>
        </w:rPr>
      </w:pPr>
    </w:p>
    <w:p w:rsidR="00266A67" w:rsidRDefault="00266A67" w:rsidP="00266A67">
      <w:pPr>
        <w:spacing w:after="160" w:line="240" w:lineRule="auto"/>
        <w:rPr>
          <w:rFonts w:ascii="Times New Roman" w:eastAsia="Times New Roman" w:hAnsi="Times New Roman" w:cs="Times New Roman"/>
          <w:sz w:val="24"/>
          <w:szCs w:val="24"/>
          <w:lang w:val="sr-Latn-RS" w:eastAsia="en-GB"/>
        </w:rPr>
      </w:pPr>
    </w:p>
    <w:p w:rsidR="00266A67" w:rsidRDefault="00266A67" w:rsidP="00266A67">
      <w:pPr>
        <w:spacing w:after="160" w:line="240" w:lineRule="auto"/>
        <w:rPr>
          <w:rFonts w:ascii="Times New Roman" w:eastAsia="Times New Roman" w:hAnsi="Times New Roman" w:cs="Times New Roman"/>
          <w:sz w:val="24"/>
          <w:szCs w:val="24"/>
          <w:lang w:val="sr-Latn-RS" w:eastAsia="en-GB"/>
        </w:rPr>
      </w:pPr>
    </w:p>
    <w:p w:rsidR="00266A67" w:rsidRPr="00AD0EFF" w:rsidRDefault="00266A67" w:rsidP="00266A67">
      <w:pPr>
        <w:jc w:val="center"/>
        <w:rPr>
          <w:rFonts w:ascii="Times New Roman" w:hAnsi="Times New Roman" w:cs="Times New Roman"/>
          <w:b/>
          <w:sz w:val="24"/>
          <w:szCs w:val="24"/>
        </w:rPr>
      </w:pPr>
      <w:r w:rsidRPr="00AD0EFF">
        <w:rPr>
          <w:rFonts w:ascii="Times New Roman" w:hAnsi="Times New Roman" w:cs="Times New Roman"/>
          <w:b/>
          <w:sz w:val="24"/>
          <w:szCs w:val="24"/>
        </w:rPr>
        <w:lastRenderedPageBreak/>
        <w:t>О Б Р А З Л О Ж Е Њ Е</w:t>
      </w: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УСТАВНИ ОСНОВ ЗА ДОНОШЕЊЕ ЗАКОНА</w:t>
      </w:r>
    </w:p>
    <w:p w:rsidR="00266A67" w:rsidRPr="00F01F37" w:rsidRDefault="00266A67" w:rsidP="00266A67">
      <w:pPr>
        <w:ind w:firstLine="360"/>
        <w:jc w:val="both"/>
        <w:rPr>
          <w:rFonts w:ascii="Times New Roman" w:hAnsi="Times New Roman" w:cs="Times New Roman"/>
          <w:sz w:val="24"/>
          <w:szCs w:val="24"/>
        </w:rPr>
      </w:pPr>
      <w:r>
        <w:rPr>
          <w:rFonts w:ascii="Times New Roman" w:hAnsi="Times New Roman" w:cs="Times New Roman"/>
          <w:sz w:val="24"/>
          <w:szCs w:val="24"/>
        </w:rPr>
        <w:t xml:space="preserve">Уставни основ за доношење Закона о изменама и допунама Закона о јединственом бирачком списку садржан је у члану 52. а у вези са чланом 97. Устава Републике Србије, којима се регулише изборно право и надлежност Републике Србије да уређује и обезбеђује остваривање и заштиту слобода и права грађана, уставности и законитости, као и организацију, надлежност и рад републичких органа и друге односе од интереса за Републику Србију, у складу са Уставом. </w:t>
      </w: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РАЗЛОЗИ ЗА ДОНОШЕЊЕ ЗАКОНА</w:t>
      </w:r>
    </w:p>
    <w:p w:rsidR="00266A67" w:rsidRDefault="00266A67" w:rsidP="00266A67">
      <w:pPr>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Током спровођења изборних процеса одржаних 17. децембра 2023. године и 02. јуна 2024. године утврђене су бројне неправилности од стране међународне посматрачке мисије Канцеларије за демократске институтције и људска права (ОДИХР), као и домаћих посматрача, што је документовано и извештајима наведених организација. У наведеним извештајима, поред осталих неправилности, истиче се и недостатак поверења у Јединствени бирачки списак (ЈБС), као и захтеви да се изврши његова инклузивна и смислена ревизија. </w:t>
      </w:r>
      <w:r w:rsidRPr="004D55E2">
        <w:rPr>
          <w:rFonts w:ascii="Times New Roman" w:hAnsi="Times New Roman" w:cs="Times New Roman"/>
          <w:sz w:val="24"/>
          <w:szCs w:val="24"/>
        </w:rPr>
        <w:t>Локални избори у Зајечару 2025. године јасно су п</w:t>
      </w:r>
      <w:r>
        <w:rPr>
          <w:rFonts w:ascii="Times New Roman" w:hAnsi="Times New Roman" w:cs="Times New Roman"/>
          <w:sz w:val="24"/>
          <w:szCs w:val="24"/>
        </w:rPr>
        <w:t>отврдили</w:t>
      </w:r>
      <w:r w:rsidRPr="004D55E2">
        <w:rPr>
          <w:rFonts w:ascii="Times New Roman" w:hAnsi="Times New Roman" w:cs="Times New Roman"/>
          <w:sz w:val="24"/>
          <w:szCs w:val="24"/>
        </w:rPr>
        <w:t xml:space="preserve"> </w:t>
      </w:r>
      <w:r>
        <w:rPr>
          <w:rFonts w:ascii="Times New Roman" w:hAnsi="Times New Roman" w:cs="Times New Roman"/>
          <w:sz w:val="24"/>
          <w:szCs w:val="24"/>
        </w:rPr>
        <w:t xml:space="preserve">ове наводе као и </w:t>
      </w:r>
      <w:r w:rsidRPr="004D55E2">
        <w:rPr>
          <w:rFonts w:ascii="Times New Roman" w:hAnsi="Times New Roman" w:cs="Times New Roman"/>
          <w:sz w:val="24"/>
          <w:szCs w:val="24"/>
        </w:rPr>
        <w:t xml:space="preserve">забринутости у вези са поверењем </w:t>
      </w:r>
      <w:r>
        <w:rPr>
          <w:rFonts w:ascii="Times New Roman" w:hAnsi="Times New Roman" w:cs="Times New Roman"/>
          <w:sz w:val="24"/>
          <w:szCs w:val="24"/>
        </w:rPr>
        <w:t>у ЈБС, јер су</w:t>
      </w:r>
      <w:r w:rsidRPr="004D55E2">
        <w:rPr>
          <w:rFonts w:ascii="Times New Roman" w:hAnsi="Times New Roman" w:cs="Times New Roman"/>
          <w:sz w:val="24"/>
          <w:szCs w:val="24"/>
        </w:rPr>
        <w:t xml:space="preserve"> провером узорка локалног бирачког списка у Зајечару откривене бројне и озбиљне грешке, уз изостанак одговарајуће институционалне реакције.</w:t>
      </w:r>
    </w:p>
    <w:p w:rsidR="00266A67" w:rsidRDefault="00266A67" w:rsidP="00266A67">
      <w:pPr>
        <w:ind w:firstLine="357"/>
        <w:contextualSpacing/>
        <w:jc w:val="both"/>
        <w:rPr>
          <w:rFonts w:ascii="Times New Roman" w:hAnsi="Times New Roman" w:cs="Times New Roman"/>
          <w:sz w:val="24"/>
          <w:szCs w:val="24"/>
        </w:rPr>
      </w:pPr>
      <w:r w:rsidRPr="00C2581E">
        <w:rPr>
          <w:rFonts w:ascii="Times New Roman" w:hAnsi="Times New Roman" w:cs="Times New Roman"/>
          <w:sz w:val="24"/>
          <w:szCs w:val="24"/>
        </w:rPr>
        <w:t xml:space="preserve">Решење које </w:t>
      </w:r>
      <w:r>
        <w:rPr>
          <w:rFonts w:ascii="Times New Roman" w:hAnsi="Times New Roman" w:cs="Times New Roman"/>
          <w:sz w:val="24"/>
          <w:szCs w:val="24"/>
        </w:rPr>
        <w:t xml:space="preserve">се предлаже овим изменама и допунама Закона </w:t>
      </w:r>
      <w:r w:rsidRPr="00C2581E">
        <w:rPr>
          <w:rFonts w:ascii="Times New Roman" w:hAnsi="Times New Roman" w:cs="Times New Roman"/>
          <w:sz w:val="24"/>
          <w:szCs w:val="24"/>
        </w:rPr>
        <w:t>има за циљ да успостави чврсте основе за обнову поверења јавности у</w:t>
      </w:r>
      <w:r>
        <w:rPr>
          <w:rFonts w:ascii="Times New Roman" w:hAnsi="Times New Roman" w:cs="Times New Roman"/>
          <w:sz w:val="24"/>
          <w:szCs w:val="24"/>
        </w:rPr>
        <w:t xml:space="preserve"> </w:t>
      </w:r>
      <w:r w:rsidRPr="00C2581E">
        <w:rPr>
          <w:rFonts w:ascii="Times New Roman" w:hAnsi="Times New Roman" w:cs="Times New Roman"/>
          <w:sz w:val="24"/>
          <w:szCs w:val="24"/>
        </w:rPr>
        <w:t>ЈБС кроз процес који је инклузиван, транспарентан и вођен од стране стручњака.</w:t>
      </w:r>
      <w:r>
        <w:rPr>
          <w:rFonts w:ascii="Times New Roman" w:hAnsi="Times New Roman" w:cs="Times New Roman"/>
          <w:sz w:val="24"/>
          <w:szCs w:val="24"/>
        </w:rPr>
        <w:t xml:space="preserve"> Конкретно се односи на </w:t>
      </w:r>
      <w:r w:rsidRPr="00AD0EFF">
        <w:rPr>
          <w:rFonts w:ascii="Times New Roman" w:hAnsi="Times New Roman" w:cs="Times New Roman"/>
          <w:sz w:val="24"/>
          <w:szCs w:val="24"/>
        </w:rPr>
        <w:t>ОДИХР</w:t>
      </w:r>
      <w:r>
        <w:rPr>
          <w:rFonts w:ascii="Times New Roman" w:hAnsi="Times New Roman" w:cs="Times New Roman"/>
          <w:sz w:val="24"/>
          <w:szCs w:val="24"/>
        </w:rPr>
        <w:t xml:space="preserve"> препоруку</w:t>
      </w:r>
      <w:r w:rsidRPr="00AD0EFF">
        <w:rPr>
          <w:rFonts w:ascii="Times New Roman" w:hAnsi="Times New Roman" w:cs="Times New Roman"/>
          <w:sz w:val="24"/>
          <w:szCs w:val="24"/>
        </w:rPr>
        <w:t xml:space="preserve"> број: 4/2023: Да би се одговорило на забринутости у вези са тачношћу извода из бирачког списка и повећало поверење јавности, требало би преиспитати релевантне законе, прописе и праксе како би се омогућио увид у податке из бирачког списка и олакшало спровођење значајне ревизије ЈБС уз учешће релевантних заинтересованих страна, укључујући политичке странке и </w:t>
      </w:r>
      <w:r>
        <w:rPr>
          <w:rFonts w:ascii="Times New Roman" w:hAnsi="Times New Roman" w:cs="Times New Roman"/>
          <w:sz w:val="24"/>
          <w:szCs w:val="24"/>
        </w:rPr>
        <w:t>организације цивилног друштва</w:t>
      </w:r>
      <w:r w:rsidRPr="00AD0EFF">
        <w:rPr>
          <w:rFonts w:ascii="Times New Roman" w:hAnsi="Times New Roman" w:cs="Times New Roman"/>
          <w:sz w:val="24"/>
          <w:szCs w:val="24"/>
        </w:rPr>
        <w:t>, а у складу са стандардима заштите података.</w:t>
      </w:r>
    </w:p>
    <w:p w:rsidR="00266A67" w:rsidRDefault="00266A67" w:rsidP="00266A67">
      <w:pPr>
        <w:ind w:firstLine="357"/>
        <w:contextualSpacing/>
        <w:jc w:val="both"/>
        <w:rPr>
          <w:rFonts w:ascii="Times New Roman" w:hAnsi="Times New Roman" w:cs="Times New Roman"/>
          <w:sz w:val="24"/>
          <w:szCs w:val="24"/>
        </w:rPr>
      </w:pPr>
      <w:r w:rsidRPr="00C2581E">
        <w:rPr>
          <w:rFonts w:ascii="Times New Roman" w:hAnsi="Times New Roman" w:cs="Times New Roman"/>
          <w:sz w:val="24"/>
          <w:szCs w:val="24"/>
        </w:rPr>
        <w:t xml:space="preserve">Предлог </w:t>
      </w:r>
      <w:r>
        <w:rPr>
          <w:rFonts w:ascii="Times New Roman" w:hAnsi="Times New Roman" w:cs="Times New Roman"/>
          <w:sz w:val="24"/>
          <w:szCs w:val="24"/>
        </w:rPr>
        <w:t>овог закона је</w:t>
      </w:r>
      <w:r w:rsidRPr="00C2581E">
        <w:rPr>
          <w:rFonts w:ascii="Times New Roman" w:hAnsi="Times New Roman" w:cs="Times New Roman"/>
          <w:sz w:val="24"/>
          <w:szCs w:val="24"/>
        </w:rPr>
        <w:t xml:space="preserve"> резултат широког консултативног процеса у којем су сви формални и неформални политички и друштвени актери били позвани да дају своје коментаре и доприносе, од којих је велики број уважен и интегрисан. Поред тога, пажљиво </w:t>
      </w:r>
      <w:r>
        <w:rPr>
          <w:rFonts w:ascii="Times New Roman" w:hAnsi="Times New Roman" w:cs="Times New Roman"/>
          <w:sz w:val="24"/>
          <w:szCs w:val="24"/>
        </w:rPr>
        <w:t>су анализирани</w:t>
      </w:r>
      <w:r w:rsidRPr="00C2581E">
        <w:rPr>
          <w:rFonts w:ascii="Times New Roman" w:hAnsi="Times New Roman" w:cs="Times New Roman"/>
          <w:sz w:val="24"/>
          <w:szCs w:val="24"/>
        </w:rPr>
        <w:t xml:space="preserve"> св</w:t>
      </w:r>
      <w:r>
        <w:rPr>
          <w:rFonts w:ascii="Times New Roman" w:hAnsi="Times New Roman" w:cs="Times New Roman"/>
          <w:sz w:val="24"/>
          <w:szCs w:val="24"/>
        </w:rPr>
        <w:t>и</w:t>
      </w:r>
      <w:r w:rsidRPr="00C2581E">
        <w:rPr>
          <w:rFonts w:ascii="Times New Roman" w:hAnsi="Times New Roman" w:cs="Times New Roman"/>
          <w:sz w:val="24"/>
          <w:szCs w:val="24"/>
        </w:rPr>
        <w:t xml:space="preserve"> коментар</w:t>
      </w:r>
      <w:r>
        <w:rPr>
          <w:rFonts w:ascii="Times New Roman" w:hAnsi="Times New Roman" w:cs="Times New Roman"/>
          <w:sz w:val="24"/>
          <w:szCs w:val="24"/>
        </w:rPr>
        <w:t>и</w:t>
      </w:r>
      <w:r w:rsidRPr="00C2581E">
        <w:rPr>
          <w:rFonts w:ascii="Times New Roman" w:hAnsi="Times New Roman" w:cs="Times New Roman"/>
          <w:sz w:val="24"/>
          <w:szCs w:val="24"/>
        </w:rPr>
        <w:t xml:space="preserve"> и препоруке које је ОДИХР упутио на нацрте предлога владајуће већине</w:t>
      </w:r>
      <w:r>
        <w:rPr>
          <w:rFonts w:ascii="Times New Roman" w:hAnsi="Times New Roman" w:cs="Times New Roman"/>
          <w:sz w:val="24"/>
          <w:szCs w:val="24"/>
        </w:rPr>
        <w:t xml:space="preserve"> у периоду од јануара до септембра 2025. године, те су</w:t>
      </w:r>
      <w:r w:rsidRPr="00C2581E">
        <w:rPr>
          <w:rFonts w:ascii="Times New Roman" w:hAnsi="Times New Roman" w:cs="Times New Roman"/>
          <w:sz w:val="24"/>
          <w:szCs w:val="24"/>
        </w:rPr>
        <w:t xml:space="preserve"> </w:t>
      </w:r>
      <w:r>
        <w:rPr>
          <w:rFonts w:ascii="Times New Roman" w:hAnsi="Times New Roman" w:cs="Times New Roman"/>
          <w:sz w:val="24"/>
          <w:szCs w:val="24"/>
        </w:rPr>
        <w:t xml:space="preserve">одредбе овог предлога Закона </w:t>
      </w:r>
      <w:r w:rsidRPr="00C2581E">
        <w:rPr>
          <w:rFonts w:ascii="Times New Roman" w:hAnsi="Times New Roman" w:cs="Times New Roman"/>
          <w:sz w:val="24"/>
          <w:szCs w:val="24"/>
        </w:rPr>
        <w:t>ускла</w:t>
      </w:r>
      <w:r>
        <w:rPr>
          <w:rFonts w:ascii="Times New Roman" w:hAnsi="Times New Roman" w:cs="Times New Roman"/>
          <w:sz w:val="24"/>
          <w:szCs w:val="24"/>
        </w:rPr>
        <w:t>ђене</w:t>
      </w:r>
      <w:r w:rsidRPr="00C2581E">
        <w:rPr>
          <w:rFonts w:ascii="Times New Roman" w:hAnsi="Times New Roman" w:cs="Times New Roman"/>
          <w:sz w:val="24"/>
          <w:szCs w:val="24"/>
        </w:rPr>
        <w:t xml:space="preserve"> како са тим конкретним препорукама, тако и са њиховим ширим духом.</w:t>
      </w:r>
    </w:p>
    <w:p w:rsidR="00730665" w:rsidRPr="00A5799F" w:rsidRDefault="00730665" w:rsidP="00730665">
      <w:pPr>
        <w:ind w:firstLine="357"/>
        <w:contextualSpacing/>
        <w:jc w:val="both"/>
        <w:rPr>
          <w:rFonts w:ascii="Times New Roman" w:hAnsi="Times New Roman" w:cs="Times New Roman"/>
          <w:sz w:val="24"/>
          <w:szCs w:val="24"/>
        </w:rPr>
      </w:pPr>
      <w:r w:rsidRPr="00A5799F">
        <w:rPr>
          <w:rFonts w:ascii="Times New Roman" w:hAnsi="Times New Roman" w:cs="Times New Roman"/>
          <w:sz w:val="24"/>
          <w:szCs w:val="24"/>
        </w:rPr>
        <w:t xml:space="preserve">Измене </w:t>
      </w:r>
      <w:r w:rsidR="000808F4" w:rsidRPr="00A5799F">
        <w:rPr>
          <w:rFonts w:ascii="Times New Roman" w:hAnsi="Times New Roman" w:cs="Times New Roman"/>
          <w:sz w:val="24"/>
          <w:szCs w:val="24"/>
        </w:rPr>
        <w:t xml:space="preserve">се </w:t>
      </w:r>
      <w:r w:rsidRPr="00A5799F">
        <w:rPr>
          <w:rFonts w:ascii="Times New Roman" w:hAnsi="Times New Roman" w:cs="Times New Roman"/>
          <w:sz w:val="24"/>
          <w:szCs w:val="24"/>
        </w:rPr>
        <w:t>односе и на</w:t>
      </w:r>
      <w:r w:rsidR="000808F4" w:rsidRPr="00A5799F">
        <w:rPr>
          <w:rFonts w:ascii="Times New Roman" w:hAnsi="Times New Roman" w:cs="Times New Roman"/>
          <w:sz w:val="24"/>
          <w:szCs w:val="24"/>
        </w:rPr>
        <w:t xml:space="preserve"> посебне</w:t>
      </w:r>
      <w:r w:rsidRPr="00A5799F">
        <w:rPr>
          <w:rFonts w:ascii="Times New Roman" w:hAnsi="Times New Roman" w:cs="Times New Roman"/>
          <w:sz w:val="24"/>
          <w:szCs w:val="24"/>
        </w:rPr>
        <w:t xml:space="preserve"> бирачке спискове</w:t>
      </w:r>
      <w:r w:rsidR="000808F4" w:rsidRPr="00A5799F">
        <w:rPr>
          <w:rFonts w:ascii="Times New Roman" w:hAnsi="Times New Roman" w:cs="Times New Roman"/>
          <w:sz w:val="24"/>
          <w:szCs w:val="24"/>
        </w:rPr>
        <w:t xml:space="preserve"> националних мањина. У</w:t>
      </w:r>
      <w:r w:rsidRPr="00A5799F">
        <w:rPr>
          <w:rFonts w:ascii="Times New Roman" w:hAnsi="Times New Roman" w:cs="Times New Roman"/>
          <w:sz w:val="24"/>
          <w:szCs w:val="24"/>
        </w:rPr>
        <w:t xml:space="preserve"> складу са Закон</w:t>
      </w:r>
      <w:r w:rsidR="000808F4" w:rsidRPr="00A5799F">
        <w:rPr>
          <w:rFonts w:ascii="Times New Roman" w:hAnsi="Times New Roman" w:cs="Times New Roman"/>
          <w:sz w:val="24"/>
          <w:szCs w:val="24"/>
        </w:rPr>
        <w:t>ом</w:t>
      </w:r>
      <w:r w:rsidRPr="00A5799F">
        <w:rPr>
          <w:rFonts w:ascii="Times New Roman" w:hAnsi="Times New Roman" w:cs="Times New Roman"/>
          <w:sz w:val="24"/>
          <w:szCs w:val="24"/>
        </w:rPr>
        <w:t xml:space="preserve"> о националним саветима националних мањина</w:t>
      </w:r>
      <w:r w:rsidR="000808F4" w:rsidRPr="00A5799F">
        <w:rPr>
          <w:rFonts w:ascii="Times New Roman" w:hAnsi="Times New Roman" w:cs="Times New Roman"/>
          <w:sz w:val="24"/>
          <w:szCs w:val="24"/>
        </w:rPr>
        <w:t xml:space="preserve"> (</w:t>
      </w:r>
      <w:r w:rsidRPr="00A5799F">
        <w:rPr>
          <w:rFonts w:ascii="Times New Roman" w:hAnsi="Times New Roman" w:cs="Times New Roman"/>
          <w:sz w:val="24"/>
          <w:szCs w:val="24"/>
        </w:rPr>
        <w:t>члан 48. став 6.</w:t>
      </w:r>
      <w:r w:rsidR="000808F4" w:rsidRPr="00A5799F">
        <w:rPr>
          <w:rFonts w:ascii="Times New Roman" w:hAnsi="Times New Roman" w:cs="Times New Roman"/>
          <w:sz w:val="24"/>
          <w:szCs w:val="24"/>
        </w:rPr>
        <w:t>)</w:t>
      </w:r>
      <w:r w:rsidRPr="00A5799F">
        <w:rPr>
          <w:rFonts w:ascii="Times New Roman" w:hAnsi="Times New Roman" w:cs="Times New Roman"/>
          <w:sz w:val="24"/>
          <w:szCs w:val="24"/>
        </w:rPr>
        <w:t xml:space="preserve"> прописује се да министарство надлежно за људска и мањинска права (које води посебан бирачки списак националне мањине) преузима податке из </w:t>
      </w:r>
      <w:r w:rsidRPr="00A5799F">
        <w:rPr>
          <w:rFonts w:ascii="Times New Roman" w:hAnsi="Times New Roman" w:cs="Times New Roman"/>
          <w:sz w:val="24"/>
          <w:szCs w:val="24"/>
        </w:rPr>
        <w:lastRenderedPageBreak/>
        <w:t>јединственог бирачког списка који су потребни за ажурирање и вршење промена по службеној дужности у посебном бирачком списку. Ова одредба Закона о националним саветима националниих мањина даје могућност да се делокруг послова Комисије за контролу ревизију, верификацију и контролу тачности и ажурирања бирачког списка прошири и на посебан бирачки списак.</w:t>
      </w:r>
      <w:r w:rsidR="000808F4" w:rsidRPr="00A5799F">
        <w:rPr>
          <w:rFonts w:ascii="Times New Roman" w:hAnsi="Times New Roman" w:cs="Times New Roman"/>
          <w:sz w:val="24"/>
          <w:szCs w:val="24"/>
        </w:rPr>
        <w:t xml:space="preserve"> </w:t>
      </w:r>
      <w:r w:rsidRPr="00A5799F">
        <w:rPr>
          <w:rFonts w:ascii="Times New Roman" w:hAnsi="Times New Roman" w:cs="Times New Roman"/>
          <w:sz w:val="24"/>
          <w:szCs w:val="24"/>
        </w:rPr>
        <w:t>Стање у посебном бирачком списку националне мањине је идентично или слично стању у јединственом бирачком списку</w:t>
      </w:r>
      <w:r w:rsidR="000808F4" w:rsidRPr="00A5799F">
        <w:rPr>
          <w:rFonts w:ascii="Times New Roman" w:hAnsi="Times New Roman" w:cs="Times New Roman"/>
          <w:sz w:val="24"/>
          <w:szCs w:val="24"/>
        </w:rPr>
        <w:t xml:space="preserve"> и потребно је и у њему извршити ревизију.</w:t>
      </w:r>
    </w:p>
    <w:p w:rsidR="00266A67" w:rsidRDefault="00266A67" w:rsidP="00266A67">
      <w:pPr>
        <w:ind w:firstLine="357"/>
        <w:contextualSpacing/>
        <w:jc w:val="both"/>
        <w:rPr>
          <w:rFonts w:ascii="Times New Roman" w:hAnsi="Times New Roman" w:cs="Times New Roman"/>
          <w:sz w:val="24"/>
          <w:szCs w:val="24"/>
        </w:rPr>
      </w:pPr>
    </w:p>
    <w:p w:rsidR="00266A67" w:rsidRPr="00AD0EFF" w:rsidRDefault="00266A67" w:rsidP="00266A67">
      <w:pPr>
        <w:ind w:firstLine="357"/>
        <w:contextualSpacing/>
        <w:jc w:val="both"/>
        <w:rPr>
          <w:rFonts w:ascii="Times New Roman" w:hAnsi="Times New Roman" w:cs="Times New Roman"/>
          <w:sz w:val="24"/>
          <w:szCs w:val="24"/>
        </w:rPr>
      </w:pP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ОБЈАШЊЕЊЕ ОСНОВНИХ ПРАВНИХ ИНСТИТУТА И ПОЈЕДИНАЧНИХ РЕШЕЊА</w:t>
      </w:r>
    </w:p>
    <w:p w:rsidR="00266A67" w:rsidRDefault="00266A67" w:rsidP="00266A67">
      <w:pPr>
        <w:ind w:firstLine="357"/>
        <w:contextualSpacing/>
        <w:jc w:val="both"/>
        <w:rPr>
          <w:rFonts w:ascii="Times New Roman" w:hAnsi="Times New Roman" w:cs="Times New Roman"/>
          <w:sz w:val="24"/>
          <w:szCs w:val="24"/>
        </w:rPr>
      </w:pPr>
      <w:r w:rsidRPr="00270D3A">
        <w:rPr>
          <w:rFonts w:ascii="Times New Roman" w:hAnsi="Times New Roman" w:cs="Times New Roman"/>
          <w:b/>
          <w:sz w:val="24"/>
          <w:szCs w:val="24"/>
        </w:rPr>
        <w:t>Чланом 1</w:t>
      </w:r>
      <w:r>
        <w:rPr>
          <w:rFonts w:ascii="Times New Roman" w:hAnsi="Times New Roman" w:cs="Times New Roman"/>
          <w:sz w:val="24"/>
          <w:szCs w:val="24"/>
        </w:rPr>
        <w:t>. Предлога Закона додаје се нови члан 2а у важећем Закону којим се оснива  Комисија за ревизију, верификацију и контролу тачности и ажурирања бирачког списка. Циљ оснивања ове Комисије је враћање поверења грађана у тачност бирачког списка.</w:t>
      </w:r>
    </w:p>
    <w:p w:rsidR="00266A67" w:rsidRDefault="00266A67" w:rsidP="00266A67">
      <w:pPr>
        <w:ind w:firstLine="357"/>
        <w:contextualSpacing/>
        <w:jc w:val="both"/>
        <w:rPr>
          <w:rFonts w:ascii="Times New Roman" w:hAnsi="Times New Roman" w:cs="Times New Roman"/>
          <w:sz w:val="24"/>
          <w:szCs w:val="24"/>
        </w:rPr>
      </w:pPr>
      <w:r w:rsidRPr="00B7475C">
        <w:rPr>
          <w:rFonts w:ascii="Times New Roman" w:hAnsi="Times New Roman" w:cs="Times New Roman"/>
          <w:b/>
          <w:sz w:val="24"/>
          <w:szCs w:val="24"/>
        </w:rPr>
        <w:t>Чланом 2.</w:t>
      </w:r>
      <w:r>
        <w:rPr>
          <w:rFonts w:ascii="Times New Roman" w:hAnsi="Times New Roman" w:cs="Times New Roman"/>
          <w:sz w:val="24"/>
          <w:szCs w:val="24"/>
        </w:rPr>
        <w:t xml:space="preserve"> Предлога Закона додају се нови чланови 14а и 14б у важећем Закону којим се регулише излагање бирачког списка на увид грађанима, као и заштита података о личности.</w:t>
      </w:r>
    </w:p>
    <w:p w:rsidR="00266A67" w:rsidRDefault="00266A67" w:rsidP="00266A67">
      <w:pPr>
        <w:ind w:firstLine="357"/>
        <w:contextualSpacing/>
        <w:jc w:val="both"/>
        <w:rPr>
          <w:rFonts w:ascii="Times New Roman" w:hAnsi="Times New Roman" w:cs="Times New Roman"/>
          <w:sz w:val="24"/>
          <w:szCs w:val="24"/>
        </w:rPr>
      </w:pPr>
      <w:r w:rsidRPr="00B7475C">
        <w:rPr>
          <w:rFonts w:ascii="Times New Roman" w:hAnsi="Times New Roman" w:cs="Times New Roman"/>
          <w:b/>
          <w:sz w:val="24"/>
          <w:szCs w:val="24"/>
        </w:rPr>
        <w:t>Чланом 3.</w:t>
      </w:r>
      <w:r>
        <w:rPr>
          <w:rFonts w:ascii="Times New Roman" w:hAnsi="Times New Roman" w:cs="Times New Roman"/>
          <w:sz w:val="24"/>
          <w:szCs w:val="24"/>
        </w:rPr>
        <w:t xml:space="preserve"> Предлога Закона</w:t>
      </w:r>
      <w:r>
        <w:rPr>
          <w:rFonts w:ascii="Times New Roman" w:hAnsi="Times New Roman" w:cs="Times New Roman"/>
          <w:sz w:val="24"/>
          <w:szCs w:val="24"/>
          <w:lang w:val="en-GB"/>
        </w:rPr>
        <w:t>,</w:t>
      </w:r>
      <w:r>
        <w:rPr>
          <w:rFonts w:ascii="Times New Roman" w:hAnsi="Times New Roman" w:cs="Times New Roman"/>
          <w:sz w:val="24"/>
          <w:szCs w:val="24"/>
        </w:rPr>
        <w:t xml:space="preserve"> после главе</w:t>
      </w:r>
      <w:r>
        <w:rPr>
          <w:rFonts w:ascii="Times New Roman" w:hAnsi="Times New Roman" w:cs="Times New Roman"/>
          <w:sz w:val="24"/>
          <w:szCs w:val="24"/>
          <w:lang w:val="en-GB"/>
        </w:rPr>
        <w:t xml:space="preserve"> V</w:t>
      </w:r>
      <w:r>
        <w:rPr>
          <w:rFonts w:ascii="Times New Roman" w:hAnsi="Times New Roman" w:cs="Times New Roman"/>
          <w:sz w:val="24"/>
          <w:szCs w:val="24"/>
        </w:rPr>
        <w:t xml:space="preserve">, додаје се нова глава </w:t>
      </w:r>
      <w:r>
        <w:rPr>
          <w:rFonts w:ascii="Times New Roman" w:hAnsi="Times New Roman" w:cs="Times New Roman"/>
          <w:sz w:val="24"/>
          <w:szCs w:val="24"/>
          <w:lang w:val="en-GB"/>
        </w:rPr>
        <w:t>V</w:t>
      </w:r>
      <w:r>
        <w:rPr>
          <w:rFonts w:ascii="Times New Roman" w:hAnsi="Times New Roman" w:cs="Times New Roman"/>
          <w:sz w:val="24"/>
          <w:szCs w:val="24"/>
        </w:rPr>
        <w:t>а и чланови 22а до 22о у важећем Закону којима се регулишу: положај Комисије, састав Комисије, услови за избор у чланство Комисије, овлашћени предлагачи чланова и заменика чланова Комисије, поступак предлагања чланова и заменика чланова Комисије, именовање чланова и заменика чланова Комисије, трајање и престанак мандата, попуњавање упражњеног места члана и заменика члана Комисије, распуштање Комисије, прва седница Комисије и председник Комисије, делокруг рада Комисије, одлучивање Комисије, учесници у раду Комисије без права одлучивања, присуствовање посматрача седницама Комисије, извештаји Комисије, праћење примена препорука, јавност рада Комисије, услови за рад Комисије.</w:t>
      </w:r>
    </w:p>
    <w:p w:rsidR="00266A67" w:rsidRDefault="00266A67" w:rsidP="00266A67">
      <w:pPr>
        <w:ind w:firstLine="357"/>
        <w:contextualSpacing/>
        <w:jc w:val="both"/>
        <w:rPr>
          <w:rFonts w:ascii="Times New Roman" w:hAnsi="Times New Roman" w:cs="Times New Roman"/>
          <w:sz w:val="24"/>
          <w:szCs w:val="24"/>
        </w:rPr>
      </w:pPr>
      <w:r w:rsidRPr="00411E5C">
        <w:rPr>
          <w:rFonts w:ascii="Times New Roman" w:hAnsi="Times New Roman" w:cs="Times New Roman"/>
          <w:b/>
          <w:sz w:val="24"/>
          <w:szCs w:val="24"/>
        </w:rPr>
        <w:t>Чланом 4.</w:t>
      </w:r>
      <w:r>
        <w:rPr>
          <w:rFonts w:ascii="Times New Roman" w:hAnsi="Times New Roman" w:cs="Times New Roman"/>
          <w:sz w:val="24"/>
          <w:szCs w:val="24"/>
        </w:rPr>
        <w:t xml:space="preserve"> Предлога Закона допуњује се члан 25. важећег Закона тако што се након става 1. додају ставови 2. до 5. којима се одређују новчане казне за прекршаје које учине правна и физичка лица, а у вези са овим законом.</w:t>
      </w:r>
    </w:p>
    <w:p w:rsidR="00266A67" w:rsidRDefault="00266A67" w:rsidP="00266A67">
      <w:pPr>
        <w:ind w:firstLine="357"/>
        <w:contextualSpacing/>
        <w:jc w:val="both"/>
        <w:rPr>
          <w:rFonts w:ascii="Times New Roman" w:hAnsi="Times New Roman" w:cs="Times New Roman"/>
          <w:sz w:val="24"/>
          <w:szCs w:val="24"/>
        </w:rPr>
      </w:pPr>
      <w:r w:rsidRPr="00411E5C">
        <w:rPr>
          <w:rFonts w:ascii="Times New Roman" w:hAnsi="Times New Roman" w:cs="Times New Roman"/>
          <w:b/>
          <w:sz w:val="24"/>
          <w:szCs w:val="24"/>
        </w:rPr>
        <w:t>Чланом 5.</w:t>
      </w:r>
      <w:r>
        <w:rPr>
          <w:rFonts w:ascii="Times New Roman" w:hAnsi="Times New Roman" w:cs="Times New Roman"/>
          <w:sz w:val="24"/>
          <w:szCs w:val="24"/>
        </w:rPr>
        <w:t xml:space="preserve"> Предлога Закона наведене су прелазне одредбе којима се регулишу рокови за: упућивање позива овлашћеним предлагачима за избор чланова и заменика чланова прве Комисије, доставу предлога кандидата за члана односно заменика члана Комисије, утврђивање предлога листе кандидата за образовање прве Комисије, за прво подношење извештаја о ревизији, верификацији, контроли тачности и ажурирања ЈБС Народној скупштини, и доношење аката неопходних за рад Комисије. </w:t>
      </w:r>
    </w:p>
    <w:p w:rsidR="00266A67" w:rsidRDefault="00266A67" w:rsidP="00266A67">
      <w:pPr>
        <w:ind w:firstLine="357"/>
        <w:contextualSpacing/>
        <w:jc w:val="both"/>
        <w:rPr>
          <w:rFonts w:ascii="Times New Roman" w:hAnsi="Times New Roman" w:cs="Times New Roman"/>
          <w:sz w:val="24"/>
          <w:szCs w:val="24"/>
        </w:rPr>
      </w:pPr>
      <w:r w:rsidRPr="00411E5C">
        <w:rPr>
          <w:rFonts w:ascii="Times New Roman" w:hAnsi="Times New Roman" w:cs="Times New Roman"/>
          <w:b/>
          <w:sz w:val="24"/>
          <w:szCs w:val="24"/>
        </w:rPr>
        <w:t>Чланом 6.</w:t>
      </w:r>
      <w:r>
        <w:rPr>
          <w:rFonts w:ascii="Times New Roman" w:hAnsi="Times New Roman" w:cs="Times New Roman"/>
          <w:sz w:val="24"/>
          <w:szCs w:val="24"/>
        </w:rPr>
        <w:t xml:space="preserve"> Предлога Закона прописан је рок за ступање на снагу закона. </w:t>
      </w:r>
    </w:p>
    <w:p w:rsidR="00266A67" w:rsidRPr="00B7475C" w:rsidRDefault="00266A67" w:rsidP="00266A67">
      <w:pPr>
        <w:ind w:firstLine="357"/>
        <w:contextualSpacing/>
        <w:jc w:val="both"/>
        <w:rPr>
          <w:rFonts w:ascii="Times New Roman" w:hAnsi="Times New Roman" w:cs="Times New Roman"/>
          <w:sz w:val="24"/>
          <w:szCs w:val="24"/>
        </w:rPr>
      </w:pP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lastRenderedPageBreak/>
        <w:t>ФИНАНСИЈСКА СРЕДСТВА ПОТРЕБНА ЗА СПРОВОЂЕЊЕ ЗАКОНА</w:t>
      </w:r>
    </w:p>
    <w:p w:rsidR="00266A67" w:rsidRPr="00B22011" w:rsidRDefault="00266A67" w:rsidP="00266A67">
      <w:pPr>
        <w:ind w:firstLine="360"/>
        <w:jc w:val="both"/>
        <w:rPr>
          <w:rFonts w:ascii="Times New Roman" w:hAnsi="Times New Roman" w:cs="Times New Roman"/>
          <w:sz w:val="24"/>
          <w:szCs w:val="24"/>
        </w:rPr>
      </w:pPr>
      <w:r>
        <w:rPr>
          <w:rFonts w:ascii="Times New Roman" w:hAnsi="Times New Roman" w:cs="Times New Roman"/>
          <w:sz w:val="24"/>
          <w:szCs w:val="24"/>
        </w:rPr>
        <w:t xml:space="preserve">За спровођење овог Закона потребно је обезбедити додатна средства у Буџету Републике Србије, како би се осигурала независност и непристрасност чланова и заменика чланова Комисије, а у складу са препоруком ОДИХР. </w:t>
      </w:r>
    </w:p>
    <w:p w:rsidR="00266A67" w:rsidRDefault="00266A67" w:rsidP="00266A67">
      <w:pPr>
        <w:pStyle w:val="ListParagraph"/>
        <w:rPr>
          <w:rFonts w:ascii="Times New Roman" w:hAnsi="Times New Roman" w:cs="Times New Roman"/>
          <w:b/>
          <w:sz w:val="24"/>
          <w:szCs w:val="24"/>
        </w:rPr>
      </w:pPr>
    </w:p>
    <w:p w:rsidR="00266A67" w:rsidRDefault="00266A67" w:rsidP="00266A67">
      <w:pPr>
        <w:pStyle w:val="ListParagraph"/>
        <w:rPr>
          <w:rFonts w:ascii="Times New Roman" w:hAnsi="Times New Roman" w:cs="Times New Roman"/>
          <w:b/>
          <w:sz w:val="24"/>
          <w:szCs w:val="24"/>
        </w:rPr>
      </w:pP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АНАЛИЗА ЕФЕКАТА ПРОПИСА</w:t>
      </w:r>
    </w:p>
    <w:p w:rsidR="00266A67" w:rsidRDefault="00266A67" w:rsidP="00266A67">
      <w:pPr>
        <w:contextualSpacing/>
        <w:jc w:val="both"/>
        <w:rPr>
          <w:rFonts w:ascii="Times New Roman" w:hAnsi="Times New Roman" w:cs="Times New Roman"/>
          <w:sz w:val="24"/>
          <w:szCs w:val="24"/>
        </w:rPr>
      </w:pPr>
    </w:p>
    <w:p w:rsidR="00266A67" w:rsidRPr="00AA7B2C"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b/>
          <w:sz w:val="24"/>
          <w:szCs w:val="24"/>
        </w:rPr>
        <w:t>1.</w:t>
      </w:r>
      <w:r w:rsidRPr="00AA7B2C">
        <w:rPr>
          <w:rFonts w:ascii="Times New Roman" w:hAnsi="Times New Roman" w:cs="Times New Roman"/>
          <w:sz w:val="24"/>
          <w:szCs w:val="24"/>
        </w:rPr>
        <w:t xml:space="preserve"> </w:t>
      </w:r>
      <w:r w:rsidRPr="00AA7B2C">
        <w:rPr>
          <w:rFonts w:ascii="Times New Roman" w:hAnsi="Times New Roman" w:cs="Times New Roman"/>
          <w:b/>
          <w:sz w:val="24"/>
          <w:szCs w:val="24"/>
        </w:rPr>
        <w:t>Заштита података о личности</w:t>
      </w:r>
    </w:p>
    <w:p w:rsidR="00266A67"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Предлогом Закона је предвиђено </w:t>
      </w:r>
      <w:r w:rsidRPr="00AA7B2C">
        <w:rPr>
          <w:rFonts w:ascii="Times New Roman" w:hAnsi="Times New Roman" w:cs="Times New Roman"/>
          <w:sz w:val="24"/>
          <w:szCs w:val="24"/>
        </w:rPr>
        <w:t xml:space="preserve">да се подаци из бирачког списка обрађују искључиво у сврху остваривања бирачког права, у складу са овим законом и законом којим је уређена заштита података о личности. Такође, предвиђена је забрана злоупотребе података о личности, а </w:t>
      </w:r>
      <w:r>
        <w:rPr>
          <w:rFonts w:ascii="Times New Roman" w:hAnsi="Times New Roman" w:cs="Times New Roman"/>
          <w:sz w:val="24"/>
          <w:szCs w:val="24"/>
        </w:rPr>
        <w:t>предвиђена је и примена</w:t>
      </w:r>
      <w:r w:rsidRPr="00AA7B2C">
        <w:rPr>
          <w:rFonts w:ascii="Times New Roman" w:hAnsi="Times New Roman" w:cs="Times New Roman"/>
          <w:sz w:val="24"/>
          <w:szCs w:val="24"/>
        </w:rPr>
        <w:t xml:space="preserve"> правн</w:t>
      </w:r>
      <w:r>
        <w:rPr>
          <w:rFonts w:ascii="Times New Roman" w:hAnsi="Times New Roman" w:cs="Times New Roman"/>
          <w:sz w:val="24"/>
          <w:szCs w:val="24"/>
        </w:rPr>
        <w:t>ога</w:t>
      </w:r>
      <w:r w:rsidRPr="00AA7B2C">
        <w:rPr>
          <w:rFonts w:ascii="Times New Roman" w:hAnsi="Times New Roman" w:cs="Times New Roman"/>
          <w:sz w:val="24"/>
          <w:szCs w:val="24"/>
        </w:rPr>
        <w:t xml:space="preserve"> стандар</w:t>
      </w:r>
      <w:r>
        <w:rPr>
          <w:rFonts w:ascii="Times New Roman" w:hAnsi="Times New Roman" w:cs="Times New Roman"/>
          <w:sz w:val="24"/>
          <w:szCs w:val="24"/>
        </w:rPr>
        <w:t>да</w:t>
      </w:r>
      <w:r w:rsidRPr="00AA7B2C">
        <w:rPr>
          <w:rFonts w:ascii="Times New Roman" w:hAnsi="Times New Roman" w:cs="Times New Roman"/>
          <w:sz w:val="24"/>
          <w:szCs w:val="24"/>
        </w:rPr>
        <w:t xml:space="preserve"> према ко</w:t>
      </w:r>
      <w:r>
        <w:rPr>
          <w:rFonts w:ascii="Times New Roman" w:hAnsi="Times New Roman" w:cs="Times New Roman"/>
          <w:sz w:val="24"/>
          <w:szCs w:val="24"/>
        </w:rPr>
        <w:t>ме</w:t>
      </w:r>
      <w:r w:rsidRPr="00AA7B2C">
        <w:rPr>
          <w:rFonts w:ascii="Times New Roman" w:hAnsi="Times New Roman" w:cs="Times New Roman"/>
          <w:sz w:val="24"/>
          <w:szCs w:val="24"/>
        </w:rPr>
        <w:t xml:space="preserve"> су сва лица која имају приступ подацима дужна да са њима поступају са дужном пажњом.</w:t>
      </w:r>
    </w:p>
    <w:p w:rsidR="00266A67" w:rsidRPr="00AA7B2C" w:rsidRDefault="00266A67" w:rsidP="00266A67">
      <w:pPr>
        <w:contextualSpacing/>
        <w:jc w:val="both"/>
        <w:rPr>
          <w:rFonts w:ascii="Times New Roman" w:hAnsi="Times New Roman" w:cs="Times New Roman"/>
          <w:sz w:val="24"/>
          <w:szCs w:val="24"/>
        </w:rPr>
      </w:pPr>
    </w:p>
    <w:p w:rsidR="00266A67" w:rsidRPr="00AA7B2C" w:rsidRDefault="00266A67" w:rsidP="00266A67">
      <w:pPr>
        <w:contextualSpacing/>
        <w:jc w:val="both"/>
        <w:rPr>
          <w:rFonts w:ascii="Times New Roman" w:hAnsi="Times New Roman" w:cs="Times New Roman"/>
          <w:b/>
          <w:sz w:val="24"/>
          <w:szCs w:val="24"/>
        </w:rPr>
      </w:pPr>
      <w:r w:rsidRPr="00AA7B2C">
        <w:rPr>
          <w:rFonts w:ascii="Times New Roman" w:hAnsi="Times New Roman" w:cs="Times New Roman"/>
          <w:b/>
          <w:sz w:val="24"/>
          <w:szCs w:val="24"/>
        </w:rPr>
        <w:t>2. С</w:t>
      </w:r>
      <w:r>
        <w:rPr>
          <w:rFonts w:ascii="Times New Roman" w:hAnsi="Times New Roman" w:cs="Times New Roman"/>
          <w:b/>
          <w:sz w:val="24"/>
          <w:szCs w:val="24"/>
        </w:rPr>
        <w:t>астав и с</w:t>
      </w:r>
      <w:r w:rsidRPr="00AA7B2C">
        <w:rPr>
          <w:rFonts w:ascii="Times New Roman" w:hAnsi="Times New Roman" w:cs="Times New Roman"/>
          <w:b/>
          <w:sz w:val="24"/>
          <w:szCs w:val="24"/>
        </w:rPr>
        <w:t>талност</w:t>
      </w:r>
      <w:r>
        <w:rPr>
          <w:rFonts w:ascii="Times New Roman" w:hAnsi="Times New Roman" w:cs="Times New Roman"/>
          <w:b/>
          <w:sz w:val="24"/>
          <w:szCs w:val="24"/>
        </w:rPr>
        <w:t xml:space="preserve"> </w:t>
      </w:r>
      <w:r w:rsidRPr="00AA7B2C">
        <w:rPr>
          <w:rFonts w:ascii="Times New Roman" w:hAnsi="Times New Roman" w:cs="Times New Roman"/>
          <w:b/>
          <w:sz w:val="24"/>
          <w:szCs w:val="24"/>
        </w:rPr>
        <w:t>Комисије</w:t>
      </w:r>
    </w:p>
    <w:p w:rsidR="00266A67" w:rsidRPr="00AA7B2C"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Предлогом Закона предвиђа се деветочлана Комисија </w:t>
      </w:r>
      <w:r w:rsidRPr="00AA7B2C">
        <w:rPr>
          <w:rFonts w:ascii="Times New Roman" w:hAnsi="Times New Roman" w:cs="Times New Roman"/>
          <w:sz w:val="24"/>
          <w:szCs w:val="24"/>
        </w:rPr>
        <w:t>– три члана које предлаже владајућа већина, три опозициони посланици и три организације цивилног друштва</w:t>
      </w:r>
      <w:r>
        <w:rPr>
          <w:rFonts w:ascii="Times New Roman" w:hAnsi="Times New Roman" w:cs="Times New Roman"/>
          <w:sz w:val="24"/>
          <w:szCs w:val="24"/>
        </w:rPr>
        <w:t xml:space="preserve">. </w:t>
      </w:r>
      <w:r w:rsidRPr="0092087B">
        <w:rPr>
          <w:rFonts w:ascii="Times New Roman" w:hAnsi="Times New Roman" w:cs="Times New Roman"/>
          <w:sz w:val="24"/>
          <w:szCs w:val="24"/>
        </w:rPr>
        <w:t>Овакав састав обезбеђује видљиву равнотежу која подстиче поверење</w:t>
      </w:r>
      <w:r>
        <w:rPr>
          <w:rFonts w:ascii="Times New Roman" w:hAnsi="Times New Roman" w:cs="Times New Roman"/>
          <w:sz w:val="24"/>
          <w:szCs w:val="24"/>
        </w:rPr>
        <w:t xml:space="preserve">, а што </w:t>
      </w:r>
      <w:r w:rsidRPr="00AA7B2C">
        <w:rPr>
          <w:rFonts w:ascii="Times New Roman" w:hAnsi="Times New Roman" w:cs="Times New Roman"/>
          <w:sz w:val="24"/>
          <w:szCs w:val="24"/>
        </w:rPr>
        <w:t xml:space="preserve">директно одражава </w:t>
      </w:r>
      <w:r>
        <w:rPr>
          <w:rFonts w:ascii="Times New Roman" w:hAnsi="Times New Roman" w:cs="Times New Roman"/>
          <w:sz w:val="24"/>
          <w:szCs w:val="24"/>
        </w:rPr>
        <w:t>јасан став</w:t>
      </w:r>
      <w:r w:rsidRPr="00AA7B2C">
        <w:rPr>
          <w:rFonts w:ascii="Times New Roman" w:hAnsi="Times New Roman" w:cs="Times New Roman"/>
          <w:sz w:val="24"/>
          <w:szCs w:val="24"/>
        </w:rPr>
        <w:t xml:space="preserve"> ОДИХР-а </w:t>
      </w:r>
      <w:r>
        <w:rPr>
          <w:rFonts w:ascii="Times New Roman" w:hAnsi="Times New Roman" w:cs="Times New Roman"/>
          <w:sz w:val="24"/>
          <w:szCs w:val="24"/>
        </w:rPr>
        <w:t xml:space="preserve">који инсисира </w:t>
      </w:r>
      <w:r w:rsidRPr="00AA7B2C">
        <w:rPr>
          <w:rFonts w:ascii="Times New Roman" w:hAnsi="Times New Roman" w:cs="Times New Roman"/>
          <w:sz w:val="24"/>
          <w:szCs w:val="24"/>
        </w:rPr>
        <w:t>на инклузивност</w:t>
      </w:r>
      <w:r>
        <w:rPr>
          <w:rFonts w:ascii="Times New Roman" w:hAnsi="Times New Roman" w:cs="Times New Roman"/>
          <w:sz w:val="24"/>
          <w:szCs w:val="24"/>
        </w:rPr>
        <w:t>е</w:t>
      </w:r>
      <w:r w:rsidRPr="00AA7B2C">
        <w:rPr>
          <w:rFonts w:ascii="Times New Roman" w:hAnsi="Times New Roman" w:cs="Times New Roman"/>
          <w:sz w:val="24"/>
          <w:szCs w:val="24"/>
        </w:rPr>
        <w:t>, равнотеж</w:t>
      </w:r>
      <w:r>
        <w:rPr>
          <w:rFonts w:ascii="Times New Roman" w:hAnsi="Times New Roman" w:cs="Times New Roman"/>
          <w:sz w:val="24"/>
          <w:szCs w:val="24"/>
        </w:rPr>
        <w:t>и</w:t>
      </w:r>
      <w:r w:rsidRPr="00AA7B2C">
        <w:rPr>
          <w:rFonts w:ascii="Times New Roman" w:hAnsi="Times New Roman" w:cs="Times New Roman"/>
          <w:sz w:val="24"/>
          <w:szCs w:val="24"/>
        </w:rPr>
        <w:t xml:space="preserve"> и учешћ</w:t>
      </w:r>
      <w:r>
        <w:rPr>
          <w:rFonts w:ascii="Times New Roman" w:hAnsi="Times New Roman" w:cs="Times New Roman"/>
          <w:sz w:val="24"/>
          <w:szCs w:val="24"/>
        </w:rPr>
        <w:t>у</w:t>
      </w:r>
      <w:r w:rsidRPr="00AA7B2C">
        <w:rPr>
          <w:rFonts w:ascii="Times New Roman" w:hAnsi="Times New Roman" w:cs="Times New Roman"/>
          <w:sz w:val="24"/>
          <w:szCs w:val="24"/>
        </w:rPr>
        <w:t xml:space="preserve"> политичких актера и цивилног друштва у ревизији. Равноправно представљање од почетка спречава унапред уграђену доминацију и смањује перцепцију политичке контроле над процесом</w:t>
      </w:r>
      <w:r>
        <w:rPr>
          <w:rFonts w:ascii="Times New Roman" w:hAnsi="Times New Roman" w:cs="Times New Roman"/>
          <w:sz w:val="24"/>
          <w:szCs w:val="24"/>
        </w:rPr>
        <w:t>,</w:t>
      </w:r>
      <w:r w:rsidRPr="00AA7B2C">
        <w:rPr>
          <w:rFonts w:ascii="Times New Roman" w:hAnsi="Times New Roman" w:cs="Times New Roman"/>
          <w:sz w:val="24"/>
          <w:szCs w:val="24"/>
        </w:rPr>
        <w:t xml:space="preserve"> који би морао бити стручни, што заузврат повећава ниво прихватања налаза Комисије од стране јавности.</w:t>
      </w:r>
    </w:p>
    <w:p w:rsidR="00266A67" w:rsidRPr="00AA7B2C"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sz w:val="24"/>
          <w:szCs w:val="24"/>
        </w:rPr>
        <w:t xml:space="preserve">Међугрупно одлучивање по принципу „двоструког кључа“ </w:t>
      </w:r>
      <w:r>
        <w:rPr>
          <w:rFonts w:ascii="Times New Roman" w:hAnsi="Times New Roman" w:cs="Times New Roman"/>
          <w:sz w:val="24"/>
          <w:szCs w:val="24"/>
        </w:rPr>
        <w:t>иако можда изгледа</w:t>
      </w:r>
      <w:r w:rsidRPr="00AA7B2C">
        <w:rPr>
          <w:rFonts w:ascii="Times New Roman" w:hAnsi="Times New Roman" w:cs="Times New Roman"/>
          <w:sz w:val="24"/>
          <w:szCs w:val="24"/>
        </w:rPr>
        <w:t xml:space="preserve"> захтевно, </w:t>
      </w:r>
      <w:r>
        <w:rPr>
          <w:rFonts w:ascii="Times New Roman" w:hAnsi="Times New Roman" w:cs="Times New Roman"/>
          <w:sz w:val="24"/>
          <w:szCs w:val="24"/>
        </w:rPr>
        <w:t xml:space="preserve">у пракси је </w:t>
      </w:r>
      <w:r w:rsidRPr="00AA7B2C">
        <w:rPr>
          <w:rFonts w:ascii="Times New Roman" w:hAnsi="Times New Roman" w:cs="Times New Roman"/>
          <w:sz w:val="24"/>
          <w:szCs w:val="24"/>
        </w:rPr>
        <w:t>оствариво</w:t>
      </w:r>
      <w:r>
        <w:rPr>
          <w:rFonts w:ascii="Times New Roman" w:hAnsi="Times New Roman" w:cs="Times New Roman"/>
          <w:sz w:val="24"/>
          <w:szCs w:val="24"/>
        </w:rPr>
        <w:t>, и</w:t>
      </w:r>
      <w:r w:rsidRPr="00AA7B2C">
        <w:rPr>
          <w:rFonts w:ascii="Times New Roman" w:hAnsi="Times New Roman" w:cs="Times New Roman"/>
          <w:sz w:val="24"/>
          <w:szCs w:val="24"/>
        </w:rPr>
        <w:t xml:space="preserve"> од суштинске вредности за цео процес. Правило да је за одлуку потребно најмање шест гласова, укључујући најмање по два из сваке групе, </w:t>
      </w:r>
      <w:r>
        <w:rPr>
          <w:rFonts w:ascii="Times New Roman" w:hAnsi="Times New Roman" w:cs="Times New Roman"/>
          <w:sz w:val="24"/>
          <w:szCs w:val="24"/>
        </w:rPr>
        <w:t>уводи</w:t>
      </w:r>
      <w:r w:rsidRPr="00AA7B2C">
        <w:rPr>
          <w:rFonts w:ascii="Times New Roman" w:hAnsi="Times New Roman" w:cs="Times New Roman"/>
          <w:sz w:val="24"/>
          <w:szCs w:val="24"/>
        </w:rPr>
        <w:t xml:space="preserve"> инклузивност у праксу у самом тренутку одлучивања. Тиме се обезбеђује широка (готово консензуална) сагласност, без могућности да било која група одлучује самостално, а истовремено се смањује ризик од „про-форма подршке“, јер се захтева по два сагласна гласа из сваке групације. </w:t>
      </w:r>
    </w:p>
    <w:p w:rsidR="00266A67" w:rsidRPr="00AA7B2C"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sz w:val="24"/>
          <w:szCs w:val="24"/>
        </w:rPr>
        <w:t>Будући да су чланови именовани као стручњаци, паритет им омогућава да „пусте рад да говори сам за себе“. Неопходна већина од по два члана унутар сваке од група пружају члановима простор да покажу непристрасност, уз очувану могућност издвојених мишљења где је то оправдано – јачајући тако транспарентност без блокирања процеса одлучивања.</w:t>
      </w:r>
    </w:p>
    <w:p w:rsidR="00266A67" w:rsidRPr="00AA7B2C"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sz w:val="24"/>
          <w:szCs w:val="24"/>
        </w:rPr>
        <w:t xml:space="preserve">ОДИХР од 2012. године препоручује унапређење тачности и транспарентности бирачког списка, а од 2022. и спровођење свеобухватне, независне ревизије ЈБС, све у циљу изградње поверења јавности. Паритетни модел преводи ове принципе </w:t>
      </w:r>
      <w:r w:rsidRPr="00AA7B2C">
        <w:rPr>
          <w:rFonts w:ascii="Times New Roman" w:hAnsi="Times New Roman" w:cs="Times New Roman"/>
          <w:sz w:val="24"/>
          <w:szCs w:val="24"/>
        </w:rPr>
        <w:lastRenderedPageBreak/>
        <w:t>у конкретно институционално решење: процес вођен од стране стручњака, заједнички у власништву власти, опозиције и цивилног друштва, и усмерен на поверење као главни исход.</w:t>
      </w:r>
    </w:p>
    <w:p w:rsidR="00266A67"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sz w:val="24"/>
          <w:szCs w:val="24"/>
        </w:rPr>
        <w:t>Правило „6 од 9“, уз услов „по два из сваке групе“, довољно је строго да обезбеди међу-групни консензус, а уједно практичније од супер-већина које могу довести до застоја. Поред тога, предлог задржава парламентарни надзор и крајњу контролу парламентарне већине кроз прецизно дефинисану могућност распуштања Комисије у случају да њен рад буде очигледно блокиран – чиме се одр</w:t>
      </w:r>
      <w:r>
        <w:rPr>
          <w:rFonts w:ascii="Times New Roman" w:hAnsi="Times New Roman" w:cs="Times New Roman"/>
          <w:sz w:val="24"/>
          <w:szCs w:val="24"/>
        </w:rPr>
        <w:t>а</w:t>
      </w:r>
      <w:r w:rsidRPr="00AA7B2C">
        <w:rPr>
          <w:rFonts w:ascii="Times New Roman" w:hAnsi="Times New Roman" w:cs="Times New Roman"/>
          <w:sz w:val="24"/>
          <w:szCs w:val="24"/>
        </w:rPr>
        <w:t>жава демократска одговорност, уз очување оперативне независности и, на крају, постављање темеља за поверење јавности у процес.</w:t>
      </w:r>
    </w:p>
    <w:p w:rsidR="00266A67" w:rsidRDefault="00266A67" w:rsidP="00266A67">
      <w:pPr>
        <w:contextualSpacing/>
        <w:jc w:val="both"/>
        <w:rPr>
          <w:rFonts w:ascii="Times New Roman" w:hAnsi="Times New Roman" w:cs="Times New Roman"/>
          <w:sz w:val="24"/>
          <w:szCs w:val="24"/>
        </w:rPr>
      </w:pPr>
      <w:r>
        <w:rPr>
          <w:rFonts w:ascii="Times New Roman" w:hAnsi="Times New Roman" w:cs="Times New Roman"/>
          <w:sz w:val="24"/>
          <w:szCs w:val="24"/>
        </w:rPr>
        <w:t>Такође, п</w:t>
      </w:r>
      <w:r w:rsidRPr="0092087B">
        <w:rPr>
          <w:rFonts w:ascii="Times New Roman" w:hAnsi="Times New Roman" w:cs="Times New Roman"/>
          <w:sz w:val="24"/>
          <w:szCs w:val="24"/>
        </w:rPr>
        <w:t>редлог Закона предвиђа да Комисија буде стално тело, а у складу са ОДИХР препоруком.</w:t>
      </w:r>
    </w:p>
    <w:p w:rsidR="00266A67" w:rsidRPr="00AA7B2C" w:rsidRDefault="00266A67" w:rsidP="00266A67">
      <w:pPr>
        <w:contextualSpacing/>
        <w:jc w:val="both"/>
        <w:rPr>
          <w:rFonts w:ascii="Times New Roman" w:hAnsi="Times New Roman" w:cs="Times New Roman"/>
          <w:sz w:val="24"/>
          <w:szCs w:val="24"/>
        </w:rPr>
      </w:pPr>
    </w:p>
    <w:p w:rsidR="00266A67" w:rsidRPr="0092087B" w:rsidRDefault="00266A67" w:rsidP="00266A67">
      <w:pPr>
        <w:contextualSpacing/>
        <w:jc w:val="both"/>
        <w:rPr>
          <w:rFonts w:ascii="Times New Roman" w:hAnsi="Times New Roman" w:cs="Times New Roman"/>
          <w:b/>
          <w:sz w:val="24"/>
          <w:szCs w:val="24"/>
        </w:rPr>
      </w:pPr>
      <w:r w:rsidRPr="0092087B">
        <w:rPr>
          <w:rFonts w:ascii="Times New Roman" w:hAnsi="Times New Roman" w:cs="Times New Roman"/>
          <w:b/>
          <w:sz w:val="24"/>
          <w:szCs w:val="24"/>
        </w:rPr>
        <w:t>3. Својство службеног лица</w:t>
      </w:r>
    </w:p>
    <w:p w:rsidR="00266A67" w:rsidRPr="00AA7B2C"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Предлогом Закона п</w:t>
      </w:r>
      <w:r w:rsidRPr="00AA7B2C">
        <w:rPr>
          <w:rFonts w:ascii="Times New Roman" w:hAnsi="Times New Roman" w:cs="Times New Roman"/>
          <w:sz w:val="24"/>
          <w:szCs w:val="24"/>
        </w:rPr>
        <w:t xml:space="preserve">редвиђа се да чланови и заменици чланова Комисије имају својство службеног лица у вршењу послова из делокруга рада Комисије. </w:t>
      </w:r>
    </w:p>
    <w:p w:rsidR="00266A67" w:rsidRDefault="00266A67" w:rsidP="00266A67">
      <w:pPr>
        <w:contextualSpacing/>
        <w:jc w:val="both"/>
        <w:rPr>
          <w:rFonts w:ascii="Times New Roman" w:hAnsi="Times New Roman" w:cs="Times New Roman"/>
          <w:sz w:val="24"/>
          <w:szCs w:val="24"/>
        </w:rPr>
      </w:pPr>
      <w:r w:rsidRPr="00AA7B2C">
        <w:rPr>
          <w:rFonts w:ascii="Times New Roman" w:hAnsi="Times New Roman" w:cs="Times New Roman"/>
          <w:sz w:val="24"/>
          <w:szCs w:val="24"/>
        </w:rPr>
        <w:t>На тај начин, чланови и заменици чланова добијају правну заштиту (због постојања кривичног дела Напад на службено лице), а истовремено је увећана њихова дужност законитог и савесног поступања.</w:t>
      </w:r>
    </w:p>
    <w:p w:rsidR="00266A67" w:rsidRPr="00AA7B2C" w:rsidRDefault="00266A67" w:rsidP="00266A67">
      <w:pPr>
        <w:contextualSpacing/>
        <w:jc w:val="both"/>
        <w:rPr>
          <w:rFonts w:ascii="Times New Roman" w:hAnsi="Times New Roman" w:cs="Times New Roman"/>
          <w:sz w:val="24"/>
          <w:szCs w:val="24"/>
        </w:rPr>
      </w:pPr>
    </w:p>
    <w:p w:rsidR="00266A67" w:rsidRPr="0092087B" w:rsidRDefault="00266A67" w:rsidP="00266A67">
      <w:pPr>
        <w:contextualSpacing/>
        <w:jc w:val="both"/>
        <w:rPr>
          <w:rFonts w:ascii="Times New Roman" w:hAnsi="Times New Roman" w:cs="Times New Roman"/>
          <w:b/>
          <w:sz w:val="24"/>
          <w:szCs w:val="24"/>
        </w:rPr>
      </w:pPr>
      <w:r w:rsidRPr="0092087B">
        <w:rPr>
          <w:rFonts w:ascii="Times New Roman" w:hAnsi="Times New Roman" w:cs="Times New Roman"/>
          <w:b/>
          <w:sz w:val="24"/>
          <w:szCs w:val="24"/>
        </w:rPr>
        <w:t>4. Стандард поседовања интегритета, стручности и вештина</w:t>
      </w:r>
    </w:p>
    <w:p w:rsidR="00266A67"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Предлогом Закона, п</w:t>
      </w:r>
      <w:r w:rsidRPr="00AA7B2C">
        <w:rPr>
          <w:rFonts w:ascii="Times New Roman" w:hAnsi="Times New Roman" w:cs="Times New Roman"/>
          <w:sz w:val="24"/>
          <w:szCs w:val="24"/>
        </w:rPr>
        <w:t>рописује се да се за члана односно заменика члана Комисије бира лице које има одговарајући професионални интегритет, стручности и вештине</w:t>
      </w:r>
      <w:r>
        <w:rPr>
          <w:rFonts w:ascii="Times New Roman" w:hAnsi="Times New Roman" w:cs="Times New Roman"/>
          <w:sz w:val="24"/>
          <w:szCs w:val="24"/>
        </w:rPr>
        <w:t xml:space="preserve">, а имаћи у виду и предлог да чланови и заменици чланова имају својство службеног лица. </w:t>
      </w:r>
    </w:p>
    <w:p w:rsidR="00266A67" w:rsidRPr="00AA7B2C" w:rsidRDefault="00266A67" w:rsidP="00266A67">
      <w:pPr>
        <w:contextualSpacing/>
        <w:jc w:val="both"/>
        <w:rPr>
          <w:rFonts w:ascii="Times New Roman" w:hAnsi="Times New Roman" w:cs="Times New Roman"/>
          <w:sz w:val="24"/>
          <w:szCs w:val="24"/>
        </w:rPr>
      </w:pPr>
    </w:p>
    <w:p w:rsidR="00266A67" w:rsidRPr="007241E6" w:rsidRDefault="00266A67" w:rsidP="00266A67">
      <w:pPr>
        <w:contextualSpacing/>
        <w:jc w:val="both"/>
        <w:rPr>
          <w:rFonts w:ascii="Times New Roman" w:hAnsi="Times New Roman" w:cs="Times New Roman"/>
          <w:b/>
          <w:sz w:val="24"/>
          <w:szCs w:val="24"/>
        </w:rPr>
      </w:pPr>
      <w:r w:rsidRPr="007241E6">
        <w:rPr>
          <w:rFonts w:ascii="Times New Roman" w:hAnsi="Times New Roman" w:cs="Times New Roman"/>
          <w:b/>
          <w:sz w:val="24"/>
          <w:szCs w:val="24"/>
        </w:rPr>
        <w:t>5. Овлашћења Комисије</w:t>
      </w:r>
    </w:p>
    <w:p w:rsidR="00266A67"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Педлогом Закона је предвиђено да Комисија врши анализе, иницира покретање поступака, издаје налоге, даје мишљења, израђује и објављује извештаје, спроводи едукацију лица овлашћених за вођење делова ЈБС, доноси акта релевантна за свој рад, подноси захтев за покретање прекршајног поступка и доноси друге одуке из делокруга свог рада, а све у циљу контроле тачности и ажурирања ЈБС.   </w:t>
      </w:r>
    </w:p>
    <w:p w:rsidR="00266A67" w:rsidRPr="00AA7B2C" w:rsidRDefault="00266A67" w:rsidP="00266A67">
      <w:pPr>
        <w:contextualSpacing/>
        <w:jc w:val="both"/>
        <w:rPr>
          <w:rFonts w:ascii="Times New Roman" w:hAnsi="Times New Roman" w:cs="Times New Roman"/>
          <w:sz w:val="24"/>
          <w:szCs w:val="24"/>
        </w:rPr>
      </w:pPr>
    </w:p>
    <w:p w:rsidR="00266A67" w:rsidRPr="0092087B" w:rsidRDefault="00266A67" w:rsidP="00266A67">
      <w:pPr>
        <w:contextualSpacing/>
        <w:jc w:val="both"/>
        <w:rPr>
          <w:rFonts w:ascii="Times New Roman" w:hAnsi="Times New Roman" w:cs="Times New Roman"/>
          <w:b/>
          <w:sz w:val="24"/>
          <w:szCs w:val="24"/>
        </w:rPr>
      </w:pPr>
      <w:r w:rsidRPr="0092087B">
        <w:rPr>
          <w:rFonts w:ascii="Times New Roman" w:hAnsi="Times New Roman" w:cs="Times New Roman"/>
          <w:b/>
          <w:sz w:val="24"/>
          <w:szCs w:val="24"/>
        </w:rPr>
        <w:t xml:space="preserve">6. Извештаји </w:t>
      </w:r>
      <w:r>
        <w:rPr>
          <w:rFonts w:ascii="Times New Roman" w:hAnsi="Times New Roman" w:cs="Times New Roman"/>
          <w:b/>
          <w:sz w:val="24"/>
          <w:szCs w:val="24"/>
        </w:rPr>
        <w:t xml:space="preserve">и препоруке </w:t>
      </w:r>
      <w:r w:rsidRPr="0092087B">
        <w:rPr>
          <w:rFonts w:ascii="Times New Roman" w:hAnsi="Times New Roman" w:cs="Times New Roman"/>
          <w:b/>
          <w:sz w:val="24"/>
          <w:szCs w:val="24"/>
        </w:rPr>
        <w:t>Комисије</w:t>
      </w:r>
      <w:r>
        <w:rPr>
          <w:rFonts w:ascii="Times New Roman" w:hAnsi="Times New Roman" w:cs="Times New Roman"/>
          <w:b/>
          <w:sz w:val="24"/>
          <w:szCs w:val="24"/>
        </w:rPr>
        <w:t xml:space="preserve"> и праћење њихове примене</w:t>
      </w:r>
    </w:p>
    <w:p w:rsidR="00266A67" w:rsidRDefault="00266A67" w:rsidP="00266A67">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Предлогом Закона </w:t>
      </w:r>
      <w:r w:rsidRPr="00AA7B2C">
        <w:rPr>
          <w:rFonts w:ascii="Times New Roman" w:hAnsi="Times New Roman" w:cs="Times New Roman"/>
          <w:sz w:val="24"/>
          <w:szCs w:val="24"/>
        </w:rPr>
        <w:t xml:space="preserve">предвиђа се да Комисија доноси редовни годишњи извештај о свом раду, Извештај о ревизији (као саставни део редовног годишњег извештаја), а може да донесе </w:t>
      </w:r>
      <w:r>
        <w:rPr>
          <w:rFonts w:ascii="Times New Roman" w:hAnsi="Times New Roman" w:cs="Times New Roman"/>
          <w:sz w:val="24"/>
          <w:szCs w:val="24"/>
        </w:rPr>
        <w:t xml:space="preserve">и </w:t>
      </w:r>
      <w:r w:rsidRPr="00AA7B2C">
        <w:rPr>
          <w:rFonts w:ascii="Times New Roman" w:hAnsi="Times New Roman" w:cs="Times New Roman"/>
          <w:sz w:val="24"/>
          <w:szCs w:val="24"/>
        </w:rPr>
        <w:t xml:space="preserve">периодичне извештаје са препорукама надлежним органима и организацијама. </w:t>
      </w:r>
      <w:r>
        <w:rPr>
          <w:rFonts w:ascii="Times New Roman" w:hAnsi="Times New Roman" w:cs="Times New Roman"/>
          <w:sz w:val="24"/>
          <w:szCs w:val="24"/>
        </w:rPr>
        <w:t xml:space="preserve">Овим се </w:t>
      </w:r>
      <w:r w:rsidRPr="00AA7B2C">
        <w:rPr>
          <w:rFonts w:ascii="Times New Roman" w:hAnsi="Times New Roman" w:cs="Times New Roman"/>
          <w:sz w:val="24"/>
          <w:szCs w:val="24"/>
        </w:rPr>
        <w:t>обезбеђује да Комисија редовно, ефикасно и транспарентно извештава о свим аспектима свог рада, док се увођењем периодичних извештаја омогућава правовремено реаговање и повећава делотворност Комисије.</w:t>
      </w:r>
    </w:p>
    <w:p w:rsidR="00266A67" w:rsidRDefault="00266A67" w:rsidP="00266A67">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Предвиђено је да </w:t>
      </w:r>
      <w:r w:rsidRPr="00AA7B2C">
        <w:rPr>
          <w:rFonts w:ascii="Times New Roman" w:hAnsi="Times New Roman" w:cs="Times New Roman"/>
          <w:sz w:val="24"/>
          <w:szCs w:val="24"/>
        </w:rPr>
        <w:t xml:space="preserve">Комисија даје препоруке са мерама за унапређење стања бирачког списка надлежним органима и организацијама, као и да Комисија прати </w:t>
      </w:r>
      <w:r w:rsidRPr="00AA7B2C">
        <w:rPr>
          <w:rFonts w:ascii="Times New Roman" w:hAnsi="Times New Roman" w:cs="Times New Roman"/>
          <w:sz w:val="24"/>
          <w:szCs w:val="24"/>
        </w:rPr>
        <w:lastRenderedPageBreak/>
        <w:t>спровођење тих препорука. Како би се обезбедило поступање органа и организација у складу са препорукама Комисије, у казненим одредбама се уводи прекршајна одговорност за одговорна лица која не обезбеде поступање у складу препорукама.</w:t>
      </w:r>
    </w:p>
    <w:p w:rsidR="00266A67" w:rsidRDefault="00266A67" w:rsidP="00266A67">
      <w:pPr>
        <w:contextualSpacing/>
        <w:jc w:val="both"/>
        <w:rPr>
          <w:rFonts w:ascii="Times New Roman" w:hAnsi="Times New Roman" w:cs="Times New Roman"/>
          <w:sz w:val="24"/>
          <w:szCs w:val="24"/>
        </w:rPr>
      </w:pPr>
    </w:p>
    <w:p w:rsidR="00266A67" w:rsidRDefault="00266A67" w:rsidP="00266A67">
      <w:pPr>
        <w:contextualSpacing/>
        <w:jc w:val="both"/>
        <w:rPr>
          <w:rFonts w:ascii="Times New Roman" w:hAnsi="Times New Roman" w:cs="Times New Roman"/>
          <w:b/>
          <w:sz w:val="24"/>
          <w:szCs w:val="24"/>
        </w:rPr>
      </w:pPr>
      <w:r>
        <w:rPr>
          <w:rFonts w:ascii="Times New Roman" w:hAnsi="Times New Roman" w:cs="Times New Roman"/>
          <w:b/>
          <w:sz w:val="24"/>
          <w:szCs w:val="24"/>
        </w:rPr>
        <w:t>7</w:t>
      </w:r>
      <w:r w:rsidRPr="0092087B">
        <w:rPr>
          <w:rFonts w:ascii="Times New Roman" w:hAnsi="Times New Roman" w:cs="Times New Roman"/>
          <w:b/>
          <w:sz w:val="24"/>
          <w:szCs w:val="24"/>
        </w:rPr>
        <w:t xml:space="preserve">. </w:t>
      </w:r>
      <w:r>
        <w:rPr>
          <w:rFonts w:ascii="Times New Roman" w:hAnsi="Times New Roman" w:cs="Times New Roman"/>
          <w:b/>
          <w:sz w:val="24"/>
          <w:szCs w:val="24"/>
        </w:rPr>
        <w:t>Јавност рада Комисије</w:t>
      </w:r>
    </w:p>
    <w:p w:rsidR="00266A67" w:rsidRDefault="00266A67" w:rsidP="00266A67">
      <w:pPr>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Предлогом Закона предвиђено је </w:t>
      </w:r>
      <w:r w:rsidRPr="00AA7B2C">
        <w:rPr>
          <w:rFonts w:ascii="Times New Roman" w:hAnsi="Times New Roman" w:cs="Times New Roman"/>
          <w:sz w:val="24"/>
          <w:szCs w:val="24"/>
        </w:rPr>
        <w:t xml:space="preserve">да Комисија има своју веб-презентацију, да је </w:t>
      </w:r>
      <w:r>
        <w:rPr>
          <w:rFonts w:ascii="Times New Roman" w:hAnsi="Times New Roman" w:cs="Times New Roman"/>
          <w:sz w:val="24"/>
          <w:szCs w:val="24"/>
        </w:rPr>
        <w:t xml:space="preserve">у </w:t>
      </w:r>
      <w:r w:rsidRPr="00AA7B2C">
        <w:rPr>
          <w:rFonts w:ascii="Times New Roman" w:hAnsi="Times New Roman" w:cs="Times New Roman"/>
          <w:sz w:val="24"/>
          <w:szCs w:val="24"/>
        </w:rPr>
        <w:t>обавез</w:t>
      </w:r>
      <w:r>
        <w:rPr>
          <w:rFonts w:ascii="Times New Roman" w:hAnsi="Times New Roman" w:cs="Times New Roman"/>
          <w:sz w:val="24"/>
          <w:szCs w:val="24"/>
        </w:rPr>
        <w:t>и</w:t>
      </w:r>
      <w:r w:rsidRPr="00AA7B2C">
        <w:rPr>
          <w:rFonts w:ascii="Times New Roman" w:hAnsi="Times New Roman" w:cs="Times New Roman"/>
          <w:sz w:val="24"/>
          <w:szCs w:val="24"/>
        </w:rPr>
        <w:t xml:space="preserve"> да објављује редовне и периодичне извештаје и да најмање једном месечно даје саопштења за јавност.</w:t>
      </w:r>
      <w:r>
        <w:rPr>
          <w:rFonts w:ascii="Times New Roman" w:hAnsi="Times New Roman" w:cs="Times New Roman"/>
          <w:sz w:val="24"/>
          <w:szCs w:val="24"/>
        </w:rPr>
        <w:t xml:space="preserve"> </w:t>
      </w:r>
      <w:r w:rsidRPr="00AA7B2C">
        <w:rPr>
          <w:rFonts w:ascii="Times New Roman" w:hAnsi="Times New Roman" w:cs="Times New Roman"/>
          <w:sz w:val="24"/>
          <w:szCs w:val="24"/>
        </w:rPr>
        <w:t>Додатно је предвиђено да ће путем сајта Комисије грађани моћи да обавештавају Комисију о евентуалним неправилностима у вези са бирачким списком.</w:t>
      </w:r>
      <w:r>
        <w:rPr>
          <w:rFonts w:ascii="Times New Roman" w:hAnsi="Times New Roman" w:cs="Times New Roman"/>
          <w:sz w:val="24"/>
          <w:szCs w:val="24"/>
        </w:rPr>
        <w:t xml:space="preserve"> Овим одредбама омогућава се увид јавности у рад Комисије, а тиме и могућност враћања поверења грађана у ЈБС. </w:t>
      </w:r>
    </w:p>
    <w:p w:rsidR="00266A67" w:rsidRPr="00C2581E" w:rsidRDefault="00266A67" w:rsidP="00266A67">
      <w:pPr>
        <w:contextualSpacing/>
        <w:jc w:val="both"/>
        <w:rPr>
          <w:rFonts w:ascii="Times New Roman" w:hAnsi="Times New Roman" w:cs="Times New Roman"/>
          <w:sz w:val="24"/>
          <w:szCs w:val="24"/>
        </w:rPr>
      </w:pP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РАЗЛОЗИ ЗА ДОНОШЕЊЕ ЗАКОНА ПО ХИТНОМ ПОСТУПКУ</w:t>
      </w:r>
    </w:p>
    <w:p w:rsidR="00266A67" w:rsidRPr="0057499E" w:rsidRDefault="00266A67" w:rsidP="00266A67">
      <w:pPr>
        <w:ind w:firstLine="360"/>
        <w:rPr>
          <w:rFonts w:ascii="Times New Roman" w:hAnsi="Times New Roman" w:cs="Times New Roman"/>
          <w:sz w:val="24"/>
          <w:szCs w:val="24"/>
        </w:rPr>
      </w:pPr>
      <w:r w:rsidRPr="0057499E">
        <w:rPr>
          <w:rFonts w:ascii="Times New Roman" w:hAnsi="Times New Roman" w:cs="Times New Roman"/>
          <w:sz w:val="24"/>
          <w:szCs w:val="24"/>
        </w:rPr>
        <w:t xml:space="preserve">Закон је потребно донети по хитном поступку како би се превазишла тешка друштвена и политичка криза у којој се налазе грађани Србије. </w:t>
      </w:r>
    </w:p>
    <w:p w:rsidR="00266A67" w:rsidRPr="00AD0EFF" w:rsidRDefault="00266A67" w:rsidP="00266A67">
      <w:pPr>
        <w:pStyle w:val="ListParagraph"/>
        <w:ind w:left="360"/>
        <w:jc w:val="both"/>
        <w:rPr>
          <w:rFonts w:ascii="Times New Roman" w:hAnsi="Times New Roman" w:cs="Times New Roman"/>
          <w:b/>
          <w:sz w:val="24"/>
          <w:szCs w:val="24"/>
        </w:rPr>
      </w:pPr>
    </w:p>
    <w:p w:rsidR="00266A67" w:rsidRDefault="00266A67" w:rsidP="00266A67">
      <w:pPr>
        <w:pStyle w:val="ListParagraph"/>
        <w:numPr>
          <w:ilvl w:val="0"/>
          <w:numId w:val="4"/>
        </w:numPr>
        <w:jc w:val="center"/>
        <w:rPr>
          <w:rFonts w:ascii="Times New Roman" w:hAnsi="Times New Roman" w:cs="Times New Roman"/>
          <w:b/>
          <w:sz w:val="24"/>
          <w:szCs w:val="24"/>
        </w:rPr>
      </w:pPr>
      <w:r w:rsidRPr="00AD0EFF">
        <w:rPr>
          <w:rFonts w:ascii="Times New Roman" w:hAnsi="Times New Roman" w:cs="Times New Roman"/>
          <w:b/>
          <w:sz w:val="24"/>
          <w:szCs w:val="24"/>
        </w:rPr>
        <w:t>ПРЕГЛЕД ОДРЕДАБА ВАЖЕЋЕГ ПРОПИСА КОЈЕ СЕ МЕЊА</w:t>
      </w:r>
      <w:r>
        <w:rPr>
          <w:rFonts w:ascii="Times New Roman" w:hAnsi="Times New Roman" w:cs="Times New Roman"/>
          <w:b/>
          <w:sz w:val="24"/>
          <w:szCs w:val="24"/>
        </w:rPr>
        <w:t>ЈУ</w:t>
      </w:r>
    </w:p>
    <w:p w:rsidR="00266A67" w:rsidRPr="00AD0EFF" w:rsidRDefault="00266A67" w:rsidP="00266A67">
      <w:pPr>
        <w:rPr>
          <w:rFonts w:ascii="Times New Roman" w:hAnsi="Times New Roman" w:cs="Times New Roman"/>
          <w:sz w:val="24"/>
          <w:szCs w:val="24"/>
        </w:rPr>
      </w:pPr>
      <w:r w:rsidRPr="00AD0EFF">
        <w:rPr>
          <w:rFonts w:ascii="Times New Roman" w:hAnsi="Times New Roman" w:cs="Times New Roman"/>
          <w:sz w:val="24"/>
          <w:szCs w:val="24"/>
        </w:rPr>
        <w:t>„Орган надлежан за ревизију, верификацију и контролу тачности и ажурирања бирачког списка</w:t>
      </w:r>
    </w:p>
    <w:p w:rsidR="00266A67" w:rsidRPr="007249FE" w:rsidRDefault="00266A67" w:rsidP="00266A67">
      <w:pPr>
        <w:contextualSpacing/>
        <w:jc w:val="center"/>
        <w:rPr>
          <w:rFonts w:ascii="Times New Roman" w:hAnsi="Times New Roman" w:cs="Times New Roman"/>
          <w:i/>
          <w:sz w:val="24"/>
          <w:szCs w:val="24"/>
        </w:rPr>
      </w:pPr>
      <w:r w:rsidRPr="007249FE">
        <w:rPr>
          <w:rFonts w:ascii="Times New Roman" w:hAnsi="Times New Roman" w:cs="Times New Roman"/>
          <w:i/>
          <w:sz w:val="24"/>
          <w:szCs w:val="24"/>
        </w:rPr>
        <w:t>Органи надлежни за вођење и ажурирање бирачког списка</w:t>
      </w:r>
    </w:p>
    <w:p w:rsidR="00266A67" w:rsidRPr="007249FE" w:rsidRDefault="00266A67" w:rsidP="00266A67">
      <w:pPr>
        <w:contextualSpacing/>
        <w:rPr>
          <w:rFonts w:ascii="Times New Roman" w:hAnsi="Times New Roman" w:cs="Times New Roman"/>
          <w:i/>
          <w:sz w:val="24"/>
          <w:szCs w:val="24"/>
        </w:rPr>
      </w:pPr>
    </w:p>
    <w:p w:rsidR="00266A67" w:rsidRPr="00AD0EFF" w:rsidRDefault="00266A67" w:rsidP="00266A67">
      <w:pPr>
        <w:contextualSpacing/>
        <w:jc w:val="center"/>
        <w:rPr>
          <w:rFonts w:ascii="Times New Roman" w:hAnsi="Times New Roman" w:cs="Times New Roman"/>
          <w:sz w:val="24"/>
          <w:szCs w:val="24"/>
        </w:rPr>
      </w:pPr>
      <w:r w:rsidRPr="00AD0EFF">
        <w:rPr>
          <w:rFonts w:ascii="Times New Roman" w:hAnsi="Times New Roman" w:cs="Times New Roman"/>
          <w:sz w:val="24"/>
          <w:szCs w:val="24"/>
        </w:rPr>
        <w:t>Члан 2</w:t>
      </w:r>
      <w:r>
        <w:rPr>
          <w:rFonts w:ascii="Times New Roman" w:hAnsi="Times New Roman" w:cs="Times New Roman"/>
          <w:sz w:val="24"/>
          <w:szCs w:val="24"/>
        </w:rPr>
        <w:t>.</w:t>
      </w:r>
    </w:p>
    <w:p w:rsidR="00266A67" w:rsidRPr="00AD0EFF" w:rsidRDefault="00266A67" w:rsidP="00266A67">
      <w:pPr>
        <w:contextualSpacing/>
        <w:rPr>
          <w:rFonts w:ascii="Times New Roman" w:hAnsi="Times New Roman" w:cs="Times New Roman"/>
          <w:sz w:val="24"/>
          <w:szCs w:val="24"/>
        </w:rPr>
      </w:pPr>
      <w:r w:rsidRPr="00AD0EFF">
        <w:rPr>
          <w:rFonts w:ascii="Times New Roman" w:hAnsi="Times New Roman" w:cs="Times New Roman"/>
          <w:sz w:val="24"/>
          <w:szCs w:val="24"/>
        </w:rPr>
        <w:t>Бирачки списак води министарство надлежно за послове управе.</w:t>
      </w:r>
    </w:p>
    <w:p w:rsidR="00266A67" w:rsidRPr="00AD0EFF" w:rsidRDefault="00266A67" w:rsidP="00266A67">
      <w:pPr>
        <w:contextualSpacing/>
        <w:jc w:val="both"/>
        <w:rPr>
          <w:rFonts w:ascii="Times New Roman" w:hAnsi="Times New Roman" w:cs="Times New Roman"/>
          <w:sz w:val="24"/>
          <w:szCs w:val="24"/>
        </w:rPr>
      </w:pPr>
      <w:r w:rsidRPr="00AD0EFF">
        <w:rPr>
          <w:rFonts w:ascii="Times New Roman" w:hAnsi="Times New Roman" w:cs="Times New Roman"/>
          <w:sz w:val="24"/>
          <w:szCs w:val="24"/>
        </w:rPr>
        <w:t>Вођење бирачког списка од стране министарства надлежног за послове управе обухвата: анализирање података из бирачког списка и предузимање мера ради обезбеђења њихове међусобне усклађености и тачности, вршење промена у бирачком списку (упис, брисање, измена, допуна или исправка) након закључења бирачког списка и обављање других послова, у складу са овим законом.</w:t>
      </w:r>
    </w:p>
    <w:p w:rsidR="00266A67" w:rsidRPr="00AD0EFF" w:rsidRDefault="00266A67" w:rsidP="00266A67">
      <w:pPr>
        <w:jc w:val="both"/>
        <w:rPr>
          <w:rFonts w:ascii="Times New Roman" w:hAnsi="Times New Roman" w:cs="Times New Roman"/>
          <w:sz w:val="24"/>
          <w:szCs w:val="24"/>
        </w:rPr>
      </w:pPr>
      <w:r w:rsidRPr="00AD0EFF">
        <w:rPr>
          <w:rFonts w:ascii="Times New Roman" w:hAnsi="Times New Roman" w:cs="Times New Roman"/>
          <w:sz w:val="24"/>
          <w:szCs w:val="24"/>
        </w:rPr>
        <w:t>Део бирачког списка за подручје јединице локалне самоуправе ажурира општинска, односно градска управа, као поверен посао.</w:t>
      </w:r>
    </w:p>
    <w:p w:rsidR="00266A67" w:rsidRDefault="00266A67" w:rsidP="00266A67">
      <w:pPr>
        <w:jc w:val="both"/>
        <w:rPr>
          <w:rFonts w:ascii="Times New Roman" w:hAnsi="Times New Roman" w:cs="Times New Roman"/>
          <w:sz w:val="24"/>
          <w:szCs w:val="24"/>
        </w:rPr>
      </w:pPr>
      <w:r w:rsidRPr="00AD0EFF">
        <w:rPr>
          <w:rFonts w:ascii="Times New Roman" w:hAnsi="Times New Roman" w:cs="Times New Roman"/>
          <w:sz w:val="24"/>
          <w:szCs w:val="24"/>
        </w:rPr>
        <w:t>Ажурирање дела бирачког списка за подручје јединице локалне самоуправе од стране општинске, односно градске управе обухвата вршење промена у бирачком списку (упис, брисање, измена, допуна или исправка) по службеној дужности или на захтев грађана до закључења бирачког списка и друге послове, у складу са овим законом.</w:t>
      </w:r>
    </w:p>
    <w:p w:rsidR="00A5799F" w:rsidRDefault="00A5799F" w:rsidP="00266A67">
      <w:pPr>
        <w:jc w:val="both"/>
        <w:rPr>
          <w:rFonts w:ascii="Times New Roman" w:hAnsi="Times New Roman" w:cs="Times New Roman"/>
          <w:sz w:val="24"/>
          <w:szCs w:val="24"/>
        </w:rPr>
      </w:pPr>
    </w:p>
    <w:p w:rsidR="00A5799F" w:rsidRPr="00AD0EFF" w:rsidRDefault="00A5799F" w:rsidP="00266A67">
      <w:pPr>
        <w:jc w:val="both"/>
        <w:rPr>
          <w:rFonts w:ascii="Times New Roman" w:hAnsi="Times New Roman" w:cs="Times New Roman"/>
          <w:sz w:val="24"/>
          <w:szCs w:val="24"/>
        </w:rPr>
      </w:pPr>
    </w:p>
    <w:p w:rsidR="00266A67" w:rsidRPr="00AD0EFF" w:rsidRDefault="00266A67" w:rsidP="00266A67">
      <w:pPr>
        <w:jc w:val="center"/>
        <w:rPr>
          <w:rFonts w:ascii="Times New Roman" w:hAnsi="Times New Roman" w:cs="Times New Roman"/>
          <w:sz w:val="24"/>
          <w:szCs w:val="24"/>
        </w:rPr>
      </w:pPr>
      <w:r w:rsidRPr="00AD0EFF">
        <w:rPr>
          <w:rFonts w:ascii="Times New Roman" w:hAnsi="Times New Roman" w:cs="Times New Roman"/>
          <w:sz w:val="24"/>
          <w:szCs w:val="24"/>
        </w:rPr>
        <w:lastRenderedPageBreak/>
        <w:t>ЧЛАН 2А</w:t>
      </w:r>
    </w:p>
    <w:p w:rsidR="00266A67" w:rsidRDefault="00266A67" w:rsidP="00266A67">
      <w:pPr>
        <w:jc w:val="both"/>
        <w:rPr>
          <w:rFonts w:ascii="Times New Roman" w:hAnsi="Times New Roman" w:cs="Times New Roman"/>
          <w:sz w:val="24"/>
          <w:szCs w:val="24"/>
        </w:rPr>
      </w:pPr>
      <w:r w:rsidRPr="00AD0EFF">
        <w:rPr>
          <w:rFonts w:ascii="Times New Roman" w:hAnsi="Times New Roman" w:cs="Times New Roman"/>
          <w:sz w:val="24"/>
          <w:szCs w:val="24"/>
        </w:rPr>
        <w:t>РЕВИЗИЈУ, ВЕРИФИКАЦИЈУ И КОНТРОЛУ ТАЧНОСТИ И АЖУРИРАЊА БИРАЧКОГ СПИСКА ВРШИ KОМИСИЈА ЗА РЕВИЗИЈУ, ВЕРИФИКАЦИЈУ И КОНТРОЛУ ТАЧНОСТИ И АЖУРИРАЊА БИРАЧКОГ СПИСКА КОЈА СЕ ОСНИВА ОВИМ ЗАКОНОМ А ЧИЈЕ ЧЛАНОВЕ ИМЕНУЈЕ НАРОДНА СКУПШТИНА У СКЛАДУ СА ОВИМ ЗАКОНОМ.“</w:t>
      </w:r>
    </w:p>
    <w:p w:rsidR="00266A67" w:rsidRPr="007249FE" w:rsidRDefault="00266A67" w:rsidP="00266A67">
      <w:pPr>
        <w:jc w:val="both"/>
        <w:rPr>
          <w:rFonts w:ascii="Times New Roman" w:hAnsi="Times New Roman" w:cs="Times New Roman"/>
          <w:sz w:val="24"/>
          <w:szCs w:val="24"/>
        </w:rPr>
      </w:pPr>
      <w:r w:rsidRPr="007249FE">
        <w:rPr>
          <w:rFonts w:ascii="Times New Roman" w:hAnsi="Times New Roman" w:cs="Times New Roman"/>
          <w:sz w:val="24"/>
          <w:szCs w:val="24"/>
        </w:rPr>
        <w:t xml:space="preserve">4. </w:t>
      </w:r>
      <w:r w:rsidRPr="007249FE">
        <w:rPr>
          <w:rFonts w:ascii="Times New Roman" w:hAnsi="Times New Roman" w:cs="Times New Roman"/>
          <w:i/>
          <w:sz w:val="24"/>
          <w:szCs w:val="24"/>
        </w:rPr>
        <w:t>Излагање делова бирачког списка за подручје јединице локалне самоуправе</w:t>
      </w:r>
    </w:p>
    <w:p w:rsidR="00266A67" w:rsidRPr="007249FE" w:rsidRDefault="00266A67" w:rsidP="00266A67">
      <w:pPr>
        <w:jc w:val="center"/>
        <w:rPr>
          <w:rFonts w:ascii="Times New Roman" w:hAnsi="Times New Roman" w:cs="Times New Roman"/>
          <w:sz w:val="24"/>
          <w:szCs w:val="24"/>
        </w:rPr>
      </w:pPr>
      <w:r w:rsidRPr="007249FE">
        <w:rPr>
          <w:rFonts w:ascii="Times New Roman" w:hAnsi="Times New Roman" w:cs="Times New Roman"/>
          <w:sz w:val="24"/>
          <w:szCs w:val="24"/>
        </w:rPr>
        <w:t>Члан 14</w:t>
      </w:r>
      <w:r>
        <w:rPr>
          <w:rFonts w:ascii="Times New Roman" w:hAnsi="Times New Roman" w:cs="Times New Roman"/>
          <w:sz w:val="24"/>
          <w:szCs w:val="24"/>
        </w:rPr>
        <w:t>.</w:t>
      </w:r>
    </w:p>
    <w:p w:rsidR="00266A67" w:rsidRDefault="00266A67" w:rsidP="00266A67">
      <w:pPr>
        <w:contextualSpacing/>
        <w:jc w:val="both"/>
        <w:rPr>
          <w:rFonts w:ascii="Times New Roman" w:hAnsi="Times New Roman" w:cs="Times New Roman"/>
          <w:sz w:val="24"/>
          <w:szCs w:val="24"/>
        </w:rPr>
      </w:pPr>
      <w:r w:rsidRPr="007249FE">
        <w:rPr>
          <w:rFonts w:ascii="Times New Roman" w:hAnsi="Times New Roman" w:cs="Times New Roman"/>
          <w:sz w:val="24"/>
          <w:szCs w:val="24"/>
        </w:rPr>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rsidR="00266A67" w:rsidRDefault="00266A67" w:rsidP="00266A67">
      <w:pPr>
        <w:contextualSpacing/>
        <w:jc w:val="both"/>
        <w:rPr>
          <w:rFonts w:ascii="Times New Roman" w:hAnsi="Times New Roman" w:cs="Times New Roman"/>
          <w:sz w:val="24"/>
          <w:szCs w:val="24"/>
        </w:rPr>
      </w:pPr>
      <w:r w:rsidRPr="007249FE">
        <w:rPr>
          <w:rFonts w:ascii="Times New Roman" w:hAnsi="Times New Roman" w:cs="Times New Roman"/>
          <w:sz w:val="24"/>
          <w:szCs w:val="24"/>
        </w:rPr>
        <w:t>Начин излагања дела бирачког списка који се води за подручје јединице локалне самоуправе ближе уређује министар надлежан за послове управе.</w:t>
      </w:r>
    </w:p>
    <w:p w:rsidR="00266A67" w:rsidRDefault="00266A67" w:rsidP="00266A67">
      <w:pPr>
        <w:contextualSpacing/>
        <w:jc w:val="both"/>
        <w:rPr>
          <w:rFonts w:ascii="Times New Roman" w:hAnsi="Times New Roman" w:cs="Times New Roman"/>
          <w:sz w:val="24"/>
          <w:szCs w:val="24"/>
        </w:rPr>
      </w:pP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w:t>
      </w:r>
      <w:r w:rsidRPr="00863AA5">
        <w:rPr>
          <w:rFonts w:ascii="Times New Roman" w:eastAsia="Times New Roman" w:hAnsi="Times New Roman" w:cs="Times New Roman"/>
          <w:b/>
          <w:color w:val="000000"/>
          <w:sz w:val="24"/>
          <w:szCs w:val="24"/>
          <w:lang w:val="sr-Latn-RS" w:eastAsia="en-GB"/>
        </w:rPr>
        <w:t xml:space="preserve">ИЗЛАГАЊЕ БИРАЧКОГ СПИСКА ГРАЂАНИМА </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eastAsia="en-GB"/>
        </w:rPr>
      </w:pPr>
      <w:r w:rsidRPr="00863AA5">
        <w:rPr>
          <w:rFonts w:ascii="Times New Roman" w:eastAsia="Times New Roman" w:hAnsi="Times New Roman" w:cs="Times New Roman"/>
          <w:color w:val="000000"/>
          <w:sz w:val="24"/>
          <w:szCs w:val="24"/>
          <w:lang w:val="sr-Latn-RS" w:eastAsia="en-GB"/>
        </w:rPr>
        <w:t>ЧЛАН 14А</w:t>
      </w:r>
    </w:p>
    <w:p w:rsidR="00266A67" w:rsidRPr="00863AA5" w:rsidRDefault="00266A67" w:rsidP="00266A67">
      <w:pPr>
        <w:spacing w:after="160" w:line="240" w:lineRule="auto"/>
        <w:ind w:firstLine="81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У ЦИЉУ ИЗЛАГАЊА БИРАЧКОГ СПИСКА ГРАЂАНИМА, </w:t>
      </w:r>
      <w:r w:rsidRPr="00863AA5">
        <w:rPr>
          <w:rFonts w:ascii="Times New Roman" w:eastAsia="Times New Roman" w:hAnsi="Times New Roman" w:cs="Times New Roman"/>
          <w:sz w:val="24"/>
          <w:szCs w:val="24"/>
          <w:lang w:val="sr-Latn-RS" w:eastAsia="en-GB"/>
        </w:rPr>
        <w:t>МИНИСТАРСТВО НАДЛЕЖНО ЗА ПОСЛОВЕ УПРАВЕ НА СВОЈОЈ ВЕБ-ПРЕЗЕНТАЦИЈИ, У МАШИНСКИ ЧИТЉИВОМ ОБЛИКУ, ОМОГУЋАВА УВИД У ПОДАТКЕ О БИРАЧИМА (ИМЕ, ИМЕ ЈЕДНОГ РОДИТЕЉА И ПРЕЗИМЕ) РАЗВРСТАНИМ ПО БИРАЧКИМ МЕСТИМА ЗА ПОДРУЧЈЕ ЈЕДИНИЦЕ ЛОКАЛНЕ САМОУПРАВЕ, КАО И УВИД У ПОДАТКЕ О БРОЈУ БИРАЧА ПО ДОМАЋИНСТВУ, ОДНОСНО АДРЕСИ И БРОЈУ СТАНА.</w:t>
      </w:r>
    </w:p>
    <w:p w:rsidR="00266A67" w:rsidRPr="00863AA5" w:rsidRDefault="00266A67" w:rsidP="00266A67">
      <w:pPr>
        <w:spacing w:after="160" w:line="240" w:lineRule="auto"/>
        <w:ind w:firstLine="81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НАКОН ЗАКЉУЧЕЊА БИРАЧКОГ СПИСКА, МИНИСТАРСТВО НАДЛЕЖНО ЗА ПОСЛОВЕ УПРАВЕ, ПОРЕД ПОДАТАКА ИЗ СТАВА 1. ОВОГ ЧЛАНА, НА СВОЈОЈ ВЕБ-ПРЕЗЕНТАЦИЈИ, У МАШИНСКИ ЧИТЉИВОМ ОБЛИКУ, ОМОГУЋАВА И УВИД У ПОДАТАК ДА ЛИ ЋЕ БИРАЧ НА ПРЕДСТОЈЕЋИМ ИЗБОРИМА ГЛАСАТИ ПРЕМА МЕСТУ ПРЕБИВАЛИШТА ИЛИ ПРЕМMА МЕСТУ БОРАВИШТА У ЗЕМЉИ, ОДНОСНО У ИНОСТРАНСТВУ.</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ОДНОСНО БРОЈУ ПАСОША ЗАИНТЕРЕСОВАНОГ ЛИЦА КОЈЕ ПРИСТУПА ПОДАЦИМА НА ВЕБ-ПРЕЗЕНТАЦИЈИ МИНИСТАРСТВА НАДЛЕЖНОГ ЗА ПОСЛОВЕ УПРАВЕ.</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ОПШТИНСКА, ОДНОСНО ГРАДСКА УПРАВА ОБЈАВЉУЈЕ СВАКИХ СЕДАМ ДАНА НА СВОЈОЈ ВЕБ-ПРЕЗЕНТАЦИЈИ ПОДАТКЕ О УКУПНОМ </w:t>
      </w:r>
      <w:r w:rsidRPr="00863AA5">
        <w:rPr>
          <w:rFonts w:ascii="Times New Roman" w:eastAsia="Times New Roman" w:hAnsi="Times New Roman" w:cs="Times New Roman"/>
          <w:color w:val="000000"/>
          <w:sz w:val="24"/>
          <w:szCs w:val="24"/>
          <w:lang w:val="sr-Latn-RS" w:eastAsia="en-GB"/>
        </w:rPr>
        <w:lastRenderedPageBreak/>
        <w:t>БРОЈУ БИРАЧА НА СВОМ ПОДРУЧЈУ, БРОЈУ ПРОМЕНА У ДЕЛУ БИРАЧКОГ СПИСКА ЗА ПОДРУЧЈЕ ТЕ ЈЕДИНИЦЕ ЛОКАЛНЕ САМОУПРАВЕ КОЈИ АЖУРИРА КАО ПОВЕРЕНИ ПОСАО, КАО И ПРАВНИ ОСНОВ ТИХ ПРОМЕНА ЗА ПРЕТХОДНИХ СЕДАМ ДАНА, И ТЕ ПОДАТКЕ ЕЛЕКТРОНСКИМ ПУТЕМ ДОСТАВЉА МИНИСТАРСТВУ НАДЛЕЖНОМ ЗА ПОСЛОВЕ УПРАВЕ</w:t>
      </w:r>
      <w:r w:rsidRPr="00863AA5">
        <w:rPr>
          <w:rFonts w:ascii="Times New Roman" w:eastAsia="Times New Roman" w:hAnsi="Times New Roman" w:cs="Times New Roman"/>
          <w:sz w:val="24"/>
          <w:szCs w:val="24"/>
          <w:lang w:val="sr-Latn-RS" w:eastAsia="en-GB"/>
        </w:rPr>
        <w:t xml:space="preserve"> БЕЗ ОДЛАГАЊА. </w:t>
      </w:r>
    </w:p>
    <w:p w:rsidR="00266A67"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МИНИСТАРСТВО НАДЛЕЖНО ЗА ПОСЛОВЕ УПРАВЕ ПОДАТКЕ ИЗ СТАВА 4. ОВОГ ЧЛАНА РАЗВРСТАНЕ ПО ЈЕДИНИЦАМА ЛОКАЛНИХ САМОУПРАВА ОБЈАВЉУЈЕ НА СВОЈОЈ ВЕБ-ПРЕЗЕНТАЦИЈИ СВАКИХ СЕДАМ ДАНА. </w:t>
      </w:r>
    </w:p>
    <w:p w:rsidR="00011A34" w:rsidRPr="00A5799F" w:rsidRDefault="00544C7C" w:rsidP="00266A67">
      <w:pPr>
        <w:spacing w:after="160" w:line="240" w:lineRule="auto"/>
        <w:ind w:firstLine="720"/>
        <w:jc w:val="both"/>
        <w:rPr>
          <w:rFonts w:ascii="Times New Roman" w:eastAsia="Times New Roman" w:hAnsi="Times New Roman" w:cs="Times New Roman"/>
          <w:sz w:val="24"/>
          <w:szCs w:val="24"/>
          <w:lang w:val="sr-Latn-RS" w:eastAsia="en-GB"/>
        </w:rPr>
      </w:pPr>
      <w:r w:rsidRPr="00A5799F">
        <w:rPr>
          <w:rFonts w:ascii="Times New Roman" w:eastAsia="Times New Roman" w:hAnsi="Times New Roman" w:cs="Times New Roman"/>
          <w:sz w:val="24"/>
          <w:szCs w:val="24"/>
          <w:lang w:val="sr-Latn-RS" w:eastAsia="en-GB"/>
        </w:rPr>
        <w:t xml:space="preserve">МИНИСТАРСТВО НАДЛЕЖНО ЗА ВОЂЕЊЕ ПОСЕБНОГ БИРАЧКОГ СПИСКА НАЦИОНАЛНЕ МАЊИНЕ ПОД ИСТИМ УСЛОВИМА И НА ИСТИ НАЧИН УТВРЂЕН ОВИМ ЧЛАНОМ, ИЗЛОЖИЋЕ ПОСЕБАН БИРАЧКИ СПИСАК НАЦИОНАЛНЕ МАЊИНЕ ГРАЂАНИМА. </w:t>
      </w: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t>ЗАШТИТА ПОДАТАКА О ЛИЧНОСТИ</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eastAsia="en-GB"/>
        </w:rPr>
      </w:pPr>
      <w:r w:rsidRPr="00863AA5">
        <w:rPr>
          <w:rFonts w:ascii="Times New Roman" w:eastAsia="Times New Roman" w:hAnsi="Times New Roman" w:cs="Times New Roman"/>
          <w:color w:val="000000"/>
          <w:sz w:val="24"/>
          <w:szCs w:val="24"/>
          <w:lang w:val="sr-Latn-RS" w:eastAsia="en-GB"/>
        </w:rPr>
        <w:t>ЧЛАН 14Б</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ПОДАЦИ САДРЖАНИ У БИРАЧКОМ СПИСКУ ОБРАЂУЈУ СЕ ИСКЉУЧИВО У СВРХУ ОСТВАРИВАЊА БИРАЧКОГ ПРАВА, У СКЛАДУ СА ОВИМ ЗАКОНОМ И ЗАКОНОМ КОЈИМ ЈЕ УРЕЂЕНА ЗАШТИТА ПОДАТАКА О ЛИЧНОСТИ.</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ПОДАЦИ О ЛИЧНОСТИ У БИРАЧКОМ СПИСКУ НЕ СМЕЈУ СЕ КОРИСТИТИ У СВРХЕ ПОЛИТИЧКОГ ОГЛАШАВАЊА, КОМЕРЦИЈАЛНЕ СВРХЕ НИТИ ЗЛОУПОТРЕБЉАВАТИ НА ДРУГИ НАЧИН.</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СВА ЛИЦА КОЈА ПО БИЛО КОМ ОСНОВУ ПРЕДВИЂЕНИМ ОВИМ ЗАКОНОМ ИМАЈУ ПРИСТУП ПОДАЦИМА О ЛИЧНОСТИ У БИРАЧКОМ СПИСКУ ДУЖНА СУ ДА СА ТИМ ПОДАЦИМА ПОСТУПАЈУ СА ДУЖНОМ ПАЖЊОМ, У СКЛАДУ СА ЗАКОНОМ КОЈИМ ЈЕ УРЕЂЕНА ЗАШТИТА ПОДАТАКА О ЛИЧНОСТИ, А ИСКЉУЧИВО У СВРХУ ВРШЕЊА ОВЛАШЋЕЊА КОЈА СУ ИМ ОВИМ ЗАКОНОМ ПОВЕРЕНА. </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ЛИЦА ИЗ СТАВА 1. ОВОГ ЧЛАНА ДУЖНА СУ ДА ПРИЛИКОМ ПРИСТУПА ПОДАЦИМА ИЗ БИРАЧКОГ СПИСКА ДАЈУ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 xml:space="preserve">У ИЗЈАВУ О ПОВЕРЉИВОСТИ ПОДАТАКА КОЈОМ ПОТВРЂУЈУ ДА СУ УПОЗНАТИ СА ОБАВЕЗОМ ДА ПРИЛИКОМ ПРИСТУПА ПОДАЦИМА ИЗ БИРАЧКОГ СПИСКА МОРАЈУ ПОСТУПАТИ У СКЛАДУ СА ЗАКОНОМ КОЈИМ ЈЕ УРЕЂЕНА ЗАШТИТА ПОДАТАКА О ЛИЧНОСТИ И ИСКЉУЧИВО У СВРХУ ОВЛАШЋЕЊА КОЈА СУ ИМ ОВИМ ЗАКОНОМ ПОВЕРЕНА. </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ЗА РЕВИЗИЈУ, ВЕРИФИКАЦИЈУ И КОНТРОЛУ ТАЧНОСТИ И АЖУРИРАЊА БИРАЧКОГ СПИСКА УТВРЂУЈЕ ИЗГЛЕД ОБРАСЦА ИЗЈАВЕ О ПОВЕРЉИВОСТИ ПОДАТАКА.” </w:t>
      </w:r>
    </w:p>
    <w:p w:rsidR="00266A67" w:rsidRDefault="00266A67" w:rsidP="00266A67">
      <w:pPr>
        <w:contextualSpacing/>
        <w:jc w:val="center"/>
        <w:rPr>
          <w:rFonts w:ascii="Times New Roman" w:hAnsi="Times New Roman" w:cs="Times New Roman"/>
          <w:sz w:val="24"/>
          <w:szCs w:val="24"/>
        </w:rPr>
      </w:pPr>
    </w:p>
    <w:p w:rsidR="002872AA" w:rsidRDefault="002872AA" w:rsidP="00266A67">
      <w:pPr>
        <w:contextualSpacing/>
        <w:jc w:val="center"/>
        <w:rPr>
          <w:rFonts w:ascii="Times New Roman" w:hAnsi="Times New Roman" w:cs="Times New Roman"/>
          <w:sz w:val="24"/>
          <w:szCs w:val="24"/>
        </w:rPr>
      </w:pPr>
    </w:p>
    <w:p w:rsidR="002872AA" w:rsidRDefault="002872AA" w:rsidP="00266A67">
      <w:pPr>
        <w:contextualSpacing/>
        <w:jc w:val="center"/>
        <w:rPr>
          <w:rFonts w:ascii="Times New Roman" w:hAnsi="Times New Roman" w:cs="Times New Roman"/>
          <w:sz w:val="24"/>
          <w:szCs w:val="24"/>
        </w:rPr>
      </w:pPr>
    </w:p>
    <w:p w:rsidR="002872AA" w:rsidRDefault="002872AA" w:rsidP="00266A67">
      <w:pPr>
        <w:contextualSpacing/>
        <w:jc w:val="center"/>
        <w:rPr>
          <w:rFonts w:ascii="Times New Roman" w:hAnsi="Times New Roman" w:cs="Times New Roman"/>
          <w:sz w:val="24"/>
          <w:szCs w:val="24"/>
        </w:rPr>
      </w:pPr>
    </w:p>
    <w:p w:rsidR="002872AA" w:rsidRPr="0032424E" w:rsidRDefault="002872AA" w:rsidP="00266A67">
      <w:pPr>
        <w:contextualSpacing/>
        <w:jc w:val="center"/>
        <w:rPr>
          <w:rFonts w:ascii="Times New Roman" w:hAnsi="Times New Roman" w:cs="Times New Roman"/>
          <w:sz w:val="24"/>
          <w:szCs w:val="24"/>
        </w:rPr>
      </w:pPr>
    </w:p>
    <w:p w:rsidR="00266A67" w:rsidRPr="0032424E" w:rsidRDefault="00266A67" w:rsidP="00266A67">
      <w:pPr>
        <w:contextualSpacing/>
        <w:jc w:val="center"/>
        <w:rPr>
          <w:rFonts w:ascii="Times New Roman" w:hAnsi="Times New Roman" w:cs="Times New Roman"/>
          <w:sz w:val="24"/>
          <w:szCs w:val="24"/>
        </w:rPr>
      </w:pPr>
      <w:r>
        <w:rPr>
          <w:rFonts w:ascii="Times New Roman" w:hAnsi="Times New Roman" w:cs="Times New Roman"/>
          <w:sz w:val="24"/>
          <w:szCs w:val="24"/>
          <w:lang w:val="en-GB"/>
        </w:rPr>
        <w:lastRenderedPageBreak/>
        <w:t>V</w:t>
      </w:r>
      <w:r w:rsidRPr="0032424E">
        <w:rPr>
          <w:rFonts w:ascii="Times New Roman" w:hAnsi="Times New Roman" w:cs="Times New Roman"/>
          <w:sz w:val="24"/>
          <w:szCs w:val="24"/>
        </w:rPr>
        <w:t xml:space="preserve"> НАДЗОР</w:t>
      </w:r>
    </w:p>
    <w:p w:rsidR="00266A67" w:rsidRPr="0032424E" w:rsidRDefault="00266A67" w:rsidP="00266A67">
      <w:pPr>
        <w:contextualSpacing/>
        <w:jc w:val="center"/>
        <w:rPr>
          <w:rFonts w:ascii="Times New Roman" w:hAnsi="Times New Roman" w:cs="Times New Roman"/>
          <w:sz w:val="24"/>
          <w:szCs w:val="24"/>
        </w:rPr>
      </w:pPr>
    </w:p>
    <w:p w:rsidR="00266A67" w:rsidRPr="0032424E" w:rsidRDefault="00266A67" w:rsidP="00266A67">
      <w:pPr>
        <w:contextualSpacing/>
        <w:jc w:val="center"/>
        <w:rPr>
          <w:rFonts w:ascii="Times New Roman" w:hAnsi="Times New Roman" w:cs="Times New Roman"/>
          <w:sz w:val="24"/>
          <w:szCs w:val="24"/>
        </w:rPr>
      </w:pPr>
      <w:r w:rsidRPr="0032424E">
        <w:rPr>
          <w:rFonts w:ascii="Times New Roman" w:hAnsi="Times New Roman" w:cs="Times New Roman"/>
          <w:sz w:val="24"/>
          <w:szCs w:val="24"/>
        </w:rPr>
        <w:t>Члан 22</w:t>
      </w:r>
      <w:r>
        <w:rPr>
          <w:rFonts w:ascii="Times New Roman" w:hAnsi="Times New Roman" w:cs="Times New Roman"/>
          <w:sz w:val="24"/>
          <w:szCs w:val="24"/>
        </w:rPr>
        <w:t>.</w:t>
      </w:r>
    </w:p>
    <w:p w:rsidR="00266A67" w:rsidRPr="0032424E" w:rsidRDefault="00266A67" w:rsidP="00266A67">
      <w:pPr>
        <w:contextualSpacing/>
        <w:jc w:val="center"/>
        <w:rPr>
          <w:rFonts w:ascii="Times New Roman" w:hAnsi="Times New Roman" w:cs="Times New Roman"/>
          <w:sz w:val="24"/>
          <w:szCs w:val="24"/>
        </w:rPr>
      </w:pPr>
    </w:p>
    <w:p w:rsidR="00266A67" w:rsidRPr="0032424E" w:rsidRDefault="00266A67" w:rsidP="00266A67">
      <w:pPr>
        <w:contextualSpacing/>
        <w:jc w:val="both"/>
        <w:rPr>
          <w:rFonts w:ascii="Times New Roman" w:hAnsi="Times New Roman" w:cs="Times New Roman"/>
          <w:sz w:val="24"/>
          <w:szCs w:val="24"/>
        </w:rPr>
      </w:pPr>
      <w:r w:rsidRPr="0032424E">
        <w:rPr>
          <w:rFonts w:ascii="Times New Roman" w:hAnsi="Times New Roman" w:cs="Times New Roman"/>
          <w:sz w:val="24"/>
          <w:szCs w:val="24"/>
        </w:rPr>
        <w:t>Министарство надлежно за послове управе преко управне инспекције надзире ажурирање бирачког списка и вршење других послова који су према овом закону поверени општинским, односно градским управама.</w:t>
      </w:r>
    </w:p>
    <w:p w:rsidR="00266A67" w:rsidRPr="00AD0EFF" w:rsidRDefault="00266A67" w:rsidP="00266A67">
      <w:pPr>
        <w:contextualSpacing/>
        <w:jc w:val="both"/>
        <w:rPr>
          <w:rFonts w:ascii="Times New Roman" w:hAnsi="Times New Roman" w:cs="Times New Roman"/>
          <w:sz w:val="24"/>
          <w:szCs w:val="24"/>
        </w:rPr>
      </w:pPr>
      <w:r w:rsidRPr="0032424E">
        <w:rPr>
          <w:rFonts w:ascii="Times New Roman" w:hAnsi="Times New Roman" w:cs="Times New Roman"/>
          <w:sz w:val="24"/>
          <w:szCs w:val="24"/>
        </w:rPr>
        <w:t>Министарство надлежно за послове управе при томе има сва општа и посебна овлашћења која према закону којим се уређује државна управа има надзорни орган државне управе кад надзире рад ималаца јавних овлашћења.</w:t>
      </w:r>
    </w:p>
    <w:p w:rsidR="00266A67" w:rsidRDefault="00266A67" w:rsidP="00266A67">
      <w:pPr>
        <w:contextualSpacing/>
        <w:jc w:val="both"/>
        <w:rPr>
          <w:rFonts w:ascii="Times New Roman" w:hAnsi="Times New Roman" w:cs="Times New Roman"/>
          <w:sz w:val="24"/>
          <w:szCs w:val="24"/>
        </w:rPr>
      </w:pPr>
    </w:p>
    <w:p w:rsidR="00266A67" w:rsidRPr="00863AA5" w:rsidRDefault="00266A67" w:rsidP="00266A67">
      <w:pPr>
        <w:spacing w:after="0" w:line="240" w:lineRule="auto"/>
        <w:jc w:val="center"/>
        <w:rPr>
          <w:rFonts w:ascii="Times New Roman" w:eastAsia="Times New Roman" w:hAnsi="Times New Roman" w:cs="Times New Roman"/>
          <w:color w:val="333333"/>
          <w:sz w:val="24"/>
          <w:szCs w:val="24"/>
          <w:lang w:val="sr-Latn-RS" w:eastAsia="en-GB"/>
        </w:rPr>
      </w:pPr>
      <w:r w:rsidRPr="00863AA5">
        <w:rPr>
          <w:rFonts w:ascii="Times New Roman" w:eastAsia="Times New Roman" w:hAnsi="Times New Roman" w:cs="Times New Roman"/>
          <w:color w:val="333333"/>
          <w:sz w:val="24"/>
          <w:szCs w:val="24"/>
          <w:lang w:val="sr-Latn-RS" w:eastAsia="en-GB"/>
        </w:rPr>
        <w:t>„VА КОМИСИЈА ЗА РЕВИЗИЈУ, ВЕРИФИКАЦИЈУ И КОНТРОЛУ ТАЧНОСТИ И АЖУРИРАЊА БИРАЧКОГ СПИСКА</w:t>
      </w:r>
    </w:p>
    <w:p w:rsidR="00266A67" w:rsidRPr="00863AA5" w:rsidRDefault="00266A67" w:rsidP="00266A67">
      <w:pPr>
        <w:spacing w:after="0" w:line="240" w:lineRule="auto"/>
        <w:jc w:val="center"/>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333333"/>
          <w:sz w:val="24"/>
          <w:szCs w:val="24"/>
          <w:lang w:val="sr-Latn-RS" w:eastAsia="en-GB"/>
        </w:rPr>
        <w:t>ПОЛОЖАЈ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333333"/>
          <w:sz w:val="24"/>
          <w:szCs w:val="24"/>
          <w:lang w:val="sr-Latn-RS" w:eastAsia="en-GB"/>
        </w:rPr>
        <w:t>ЧЛАН 22А</w:t>
      </w:r>
    </w:p>
    <w:p w:rsidR="00266A67" w:rsidRPr="00863AA5" w:rsidRDefault="00266A67" w:rsidP="00266A67">
      <w:pPr>
        <w:spacing w:after="160" w:line="240" w:lineRule="auto"/>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333333"/>
          <w:sz w:val="24"/>
          <w:szCs w:val="24"/>
          <w:lang w:val="sr-Latn-RS" w:eastAsia="en-GB"/>
        </w:rPr>
        <w:tab/>
      </w:r>
      <w:r w:rsidRPr="00863AA5">
        <w:rPr>
          <w:rFonts w:ascii="Times New Roman" w:eastAsia="Times New Roman" w:hAnsi="Times New Roman" w:cs="Times New Roman"/>
          <w:color w:val="000000"/>
          <w:sz w:val="24"/>
          <w:szCs w:val="24"/>
          <w:lang w:val="sr-Latn-RS" w:eastAsia="en-GB"/>
        </w:rPr>
        <w:t>KОМИСИЈА ЗА РЕВИЗИЈУ, ВЕРИФИКАЦИЈУ И КОНТРОЛУ ТАЧНОСТИ И АЖУРИРАЊА БИРАЧКОГ СПИСКА (У ДАЉЕМ ТЕКСТУ: КОМИСИЈА) ЈЕ СТАЛН</w:t>
      </w:r>
      <w:r w:rsidRPr="00863AA5">
        <w:rPr>
          <w:rFonts w:ascii="Times New Roman" w:eastAsia="Times New Roman" w:hAnsi="Times New Roman" w:cs="Times New Roman"/>
          <w:sz w:val="24"/>
          <w:szCs w:val="24"/>
          <w:lang w:val="sr-Latn-RS" w:eastAsia="en-GB"/>
        </w:rPr>
        <w:t xml:space="preserve">О, </w:t>
      </w:r>
      <w:r w:rsidRPr="00863AA5">
        <w:rPr>
          <w:rFonts w:ascii="Times New Roman" w:eastAsia="Times New Roman" w:hAnsi="Times New Roman" w:cs="Times New Roman"/>
          <w:color w:val="000000"/>
          <w:sz w:val="24"/>
          <w:szCs w:val="24"/>
          <w:lang w:val="sr-Latn-RS" w:eastAsia="en-GB"/>
        </w:rPr>
        <w:t>НЕЗАВИСНО И САМОСТАЛНО ТЕЛО КОЈЕ ВРШИ ЈАВНА ОВЛАШЋЕЊА У ЦИЉУ: СПРОВОЂЕЊА РЕВИЗИЈЕ И УТВРЂИВАЊА ЧИЊЕНИЧНОГ СТАЊА О УПРАВЉАЊУ, ВОЂЕЊУ И ТАЧНОСТИ БИРАЧКОГ СПИСКА; КОНТРОЛИСАЊА ТАЧНОСТИ И ПОСТУПКА АЖУРИРАЊА БИРАЧКОГ СПИСКА; ДОПРИНОСА ПОВЕЋАЊУ ТРАНСПАРЕНТНОСТИ И ПОВЕРЕЊА ГРАЂАНА У БИРАЧКИ СПИСАК.</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ИМА СТАТУС ПРАВНОГ ЛИЦА.</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ЗА СВОЈ РАД ОДГОВАРА НАРОДНОЈ СКУПШТИНИ.</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САСТАВ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22Б</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КОМИСИЈУ ЧИНИ ДЕВЕТ ЧЛАНОВА И ДЕВЕТ ЗАМЕНИКА ЧЛАНОВА КОЈЕ ИМЕНУЈЕ НАРОДНА СКУПШТИНА,</w:t>
      </w:r>
      <w:r w:rsidRPr="00863AA5">
        <w:rPr>
          <w:rFonts w:ascii="Times New Roman" w:eastAsia="Times New Roman" w:hAnsi="Times New Roman" w:cs="Times New Roman"/>
          <w:sz w:val="24"/>
          <w:szCs w:val="24"/>
          <w:lang w:val="sr-Latn-RS" w:eastAsia="en-GB"/>
        </w:rPr>
        <w:t xml:space="preserve"> НА ПРЕДЛОГ ОВЛАШЋЕНИХ ПРЕДЛАГАЧА</w:t>
      </w:r>
      <w:r w:rsidRPr="00863AA5">
        <w:rPr>
          <w:rFonts w:ascii="Times New Roman" w:eastAsia="Times New Roman" w:hAnsi="Times New Roman" w:cs="Times New Roman"/>
          <w:color w:val="000000"/>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ШЕСТ ЧЛАНОВА КОМИСИЈЕ И ЊИХОВИ ЗАМЕНИЦИ ИМЕНУЈУ СЕ НА ПРЕДЛОГ ПОСЛАНИЧКИХ ГРУПА У НАРОДНОЈ СКУПШТИНИ, ДОК СЕ ТРИ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 (У ДАЉЕМ ТЕКСТУ: УДРУЖЕЊЕ ГРАЂАНА).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w:t>
      </w:r>
      <w:r w:rsidRPr="00863AA5">
        <w:rPr>
          <w:rFonts w:ascii="Times New Roman" w:eastAsia="Times New Roman" w:hAnsi="Times New Roman" w:cs="Times New Roman"/>
          <w:sz w:val="24"/>
          <w:szCs w:val="24"/>
          <w:lang w:val="sr-Latn-RS" w:eastAsia="en-GB"/>
        </w:rPr>
        <w:lastRenderedPageBreak/>
        <w:t>ПОСТАВЉЕНО У МИНИСТАРСТВУ НАДЛЕЖНОМ ЗА ПОСЛОВЕ УПРАВЕ И МИНИСТАРСТВУ НАДЛЕЖНОМ ЗА УНУТРАШЊЕ ПОСЛОВЕ.</w:t>
      </w:r>
    </w:p>
    <w:p w:rsidR="00266A67" w:rsidRPr="00863AA5" w:rsidRDefault="00266A67" w:rsidP="00266A67">
      <w:pPr>
        <w:spacing w:before="200" w:after="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ОДНОСНО ЗАМЕНИК ЧЛАНА КОМИСИЈЕ ИМА СВОЈСТВО СЛУЖБЕНОГ ЛИЦА У ВРШЕЊУ ПОСЛОВА ИЗ НАДЛЕЖНОСТИ КОМИСИЈЕ.</w:t>
      </w:r>
    </w:p>
    <w:p w:rsidR="00266A67" w:rsidRPr="00863AA5" w:rsidRDefault="00266A67" w:rsidP="00266A67">
      <w:pPr>
        <w:spacing w:before="200" w:after="0"/>
        <w:ind w:firstLine="63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УСЛОВИ ЗА ИЗБОР У ЧЛАНСТВО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22В</w:t>
      </w:r>
    </w:p>
    <w:p w:rsidR="00266A67" w:rsidRPr="00863AA5" w:rsidRDefault="00266A67" w:rsidP="00266A67">
      <w:pPr>
        <w:spacing w:before="200" w:after="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 ЧЛАНА ОДНОСНО ЗАМЕНИКА ЧЛАНА КОМИСИЈЕ БИРА СЕ ЛИЦЕ КОЈЕ ИМА ОДГОВАРАЈУЋИ ПРОФЕСИОНАЛНИ ИНТЕГРИТЕТ, СТРУЧНОСТИ И ВЕШТИНЕ.</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ЗА ЧЛАНА, ОДНОСНО ЗАМЕНИКА ЧЛАНА КОМИСИЈЕ МОЖЕ БИТИ ПРЕДЛОЖЕНО САМО ЛИЦЕ:</w:t>
      </w:r>
    </w:p>
    <w:p w:rsidR="00266A67" w:rsidRPr="00863AA5" w:rsidRDefault="00266A67" w:rsidP="00266A67">
      <w:pPr>
        <w:numPr>
          <w:ilvl w:val="0"/>
          <w:numId w:val="1"/>
        </w:numPr>
        <w:spacing w:after="0" w:line="240" w:lineRule="auto"/>
        <w:ind w:left="0" w:firstLine="63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КОЈЕ ЈЕ ДРЖАВЉАНИН РЕПУБЛИКЕ СРБИЈЕ И ИМА ПРЕБИВАЛИШТЕ НА ТЕРИТОРИЈИ РЕПУБЛИКЕ СРБИЈЕ;</w:t>
      </w:r>
    </w:p>
    <w:p w:rsidR="00266A67" w:rsidRPr="00863AA5" w:rsidRDefault="00266A67" w:rsidP="00266A67">
      <w:pPr>
        <w:numPr>
          <w:ilvl w:val="0"/>
          <w:numId w:val="1"/>
        </w:numPr>
        <w:spacing w:after="160" w:line="240" w:lineRule="auto"/>
        <w:ind w:left="0" w:firstLine="63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КОЈЕ ИМА ВИСОКО ОБРАЗОВАЊЕ ИЗ ПРАВНИХ, МАТЕМАТИЧКИХ, ДЕМОГРАФСКИХ, ИНФОРМАЦИОНИХ ИЛИ ЕКОНОМСКИХ НАУКА ИЛИ ДРУШТВЕНИХ И ДРУГИХ СРОДНИХ НАУЧНИХ ОБЛАСТИ И НАЈМАЊЕ ПЕТ ГОДИНА РАДНОГ ИСКУСТВА У СТРУЦИ</w:t>
      </w:r>
      <w:r w:rsidRPr="00863AA5">
        <w:rPr>
          <w:rFonts w:ascii="Times New Roman" w:eastAsia="Times New Roman" w:hAnsi="Times New Roman" w:cs="Times New Roman"/>
          <w:sz w:val="24"/>
          <w:szCs w:val="24"/>
          <w:lang w:val="sr-Latn-RS" w:eastAsia="en-GB"/>
        </w:rPr>
        <w:t>.</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 xml:space="preserve">ОВЛАШЋЕНИ ПРЕДЛАГАЧИ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22Г</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ТРИ НАЈВЕЋЕ ПОСЛАНИЧКЕ ГРУПЕ У НАРОДНОЈ СКУПШТИНИ КОЈЕ СУ ГЛАСАЛЕ ЗА ИЗБОР ВЛАДЕ ПРЕДЛАЖУ СВАКА ПО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ЈЕ, ПРИЛИКОМ ПРЕДЛАГАЊА ЧЛАНОВА И ЗАМЕНИКА ЧЛАНОВА КОМИСИЈЕ, У НАРОДНОЈ СКУПШТИНИ ОБРАЗОВАНА САМО ЈЕДНА ПОСЛАНИЧКА ГРУПА КОЈА ЈЕ ГЛАСАЛА ЗА ИЗБОР ВЛАДЕ, ТОЈ ПОСЛАНИЧКОЈ ГРУПИ ПРИПАДА ПРАВО ДА ПРЕДЛОЖИ СВА ТРИ ЧЛАНА И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СУ, ПРИЛИКОМ ПРЕДЛАГАЊА ЧЛАНОВА И ЗАМЕНИКА ЧЛАНОВА КОМИСИЈЕ, У НАРОДНОЈ СКУПШТИНИ ОБРАЗОВАНЕ САМО ДВЕ ПОСЛАНИЧКЕ ГРУПЕ КОЈЕ СУ ГЛАСАЛЕ ЗА ИЗБОР ВЛАДЕ, ВЕЋОЈ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ТРИ НАЈВЕЋЕ ОПОЗИЦИОНЕ ПОСЛАНИЧКЕ ГРУПЕ У НАРОДНОЈ СКУПШТИНИ</w:t>
      </w:r>
      <w:r w:rsidRPr="00863AA5">
        <w:rPr>
          <w:rFonts w:ascii="Times New Roman" w:eastAsia="Times New Roman" w:hAnsi="Times New Roman" w:cs="Times New Roman"/>
          <w:sz w:val="24"/>
          <w:szCs w:val="24"/>
          <w:lang w:val="sr-Latn-RS" w:eastAsia="en-GB"/>
        </w:rPr>
        <w:t xml:space="preserve"> (ПОСЛАНИЧКЕ ГРУПЕ КОЈЕ НИСУ ГЛАСАЛЕ ЗА ИЗБОР ВЛАДЕ)</w:t>
      </w:r>
      <w:r w:rsidRPr="00863AA5">
        <w:rPr>
          <w:rFonts w:ascii="Times New Roman" w:eastAsia="Times New Roman" w:hAnsi="Times New Roman" w:cs="Times New Roman"/>
          <w:color w:val="000000"/>
          <w:sz w:val="24"/>
          <w:szCs w:val="24"/>
          <w:lang w:val="sr-Latn-RS" w:eastAsia="en-GB"/>
        </w:rPr>
        <w:t xml:space="preserve"> ПРЕДЛАЖУ СВАКА ПО ЈЕДНОГ ЧЛАНА И ЗАМЕНИКА ЧЛАНА КОМИСИЈЕ.</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АКО ЈЕ, ПРИЛИКОМ ПРЕДЛАГАЊА ЧЛАНОВА И ЗАМЕНИКА ЧЛАНОВА КОМИСИЈЕ, У НАРОДНОЈ СКУПШТИНИ ОБРАЗОВАНА САМО ЈЕДНА ОПОЗИЦИОНА ПОСЛАНИЧКА ГРУПА, ЊОЈ ПРИПАДА ПРАВО ДА ПРЕДЛОЖИ СВА ТРИ ЧЛАНА И ТРИ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СУ, ПРИЛИКОМ ПРЕДЛАГАЊА ЧЛАНОВА И ЗАМЕНИКА ЧЛАНОВА КОМИСИЈЕ, У НАРОДНОЈ СКУПШТИНИ ОБРАЗОВАНЕ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УДРУЖЕЊА ГРАЂАНА</w:t>
      </w:r>
      <w:r w:rsidRPr="00863AA5">
        <w:rPr>
          <w:rFonts w:ascii="Times New Roman" w:eastAsia="Times New Roman" w:hAnsi="Times New Roman" w:cs="Times New Roman"/>
          <w:sz w:val="24"/>
          <w:szCs w:val="24"/>
          <w:lang w:val="sr-Latn-RS" w:eastAsia="en-GB"/>
        </w:rPr>
        <w:t xml:space="preserve"> ЗАЈЕДНИЧКИМ ДОГОВОРОМ </w:t>
      </w:r>
      <w:r w:rsidRPr="00863AA5">
        <w:rPr>
          <w:rFonts w:ascii="Times New Roman" w:eastAsia="Times New Roman" w:hAnsi="Times New Roman" w:cs="Times New Roman"/>
          <w:color w:val="000000"/>
          <w:sz w:val="24"/>
          <w:szCs w:val="24"/>
          <w:lang w:val="sr-Latn-RS" w:eastAsia="en-GB"/>
        </w:rPr>
        <w:t>ПРЕДЛАЖУ ТРИ ЧЛАНА И ТРИ ЗАМЕНИКА ЧЛАНА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sz w:val="24"/>
          <w:szCs w:val="24"/>
          <w:lang w:val="sr-Latn-RS" w:eastAsia="en-GB"/>
        </w:rPr>
        <w:t>ПОСТУПАК ПРЕДЛАГАЊА ЧЛАНОВА И ЗАМЕНИКА ЧЛАНОВА  КОМИСИЈЕ</w:t>
      </w:r>
      <w:r w:rsidRPr="00863AA5">
        <w:rPr>
          <w:rFonts w:ascii="Times New Roman" w:eastAsia="Times New Roman" w:hAnsi="Times New Roman" w:cs="Times New Roman"/>
          <w:sz w:val="24"/>
          <w:szCs w:val="24"/>
          <w:lang w:val="sr-Latn-RS" w:eastAsia="en-GB"/>
        </w:rPr>
        <w:t xml:space="preserve"> </w:t>
      </w:r>
    </w:p>
    <w:p w:rsidR="00011A34" w:rsidRDefault="00011A34" w:rsidP="00266A67">
      <w:pPr>
        <w:spacing w:after="160" w:line="240" w:lineRule="auto"/>
        <w:jc w:val="center"/>
        <w:rPr>
          <w:rFonts w:ascii="Times New Roman" w:eastAsia="Times New Roman" w:hAnsi="Times New Roman" w:cs="Times New Roman"/>
          <w:sz w:val="24"/>
          <w:szCs w:val="24"/>
          <w:lang w:val="sr-Latn-RS" w:eastAsia="en-GB"/>
        </w:rPr>
      </w:pPr>
    </w:p>
    <w:p w:rsidR="00011A34" w:rsidRDefault="00011A34" w:rsidP="00266A67">
      <w:pPr>
        <w:spacing w:after="160" w:line="240" w:lineRule="auto"/>
        <w:jc w:val="center"/>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22Д</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ПОСТУПАК ПРЕДЛАГАЊА ЧЛАНОВА И ЗАМЕНИКА ЧЛАНОВА КОМИСИЈЕ ВРШИ СЕ ПО ОСНОВУ ПОЗИВА КОЈИ ОВЛАШЋЕНИМ ПРЕДЛАГАЧИМА УПУЋУЈЕ ПРЕДСЕДНИК НАРОДНЕ СКУПШТИНЕ, НАЈКАСНИЈЕ ТРИ МЕСЕЦА ПРЕ ИСТЕКА МАНДАТА ЧЛАНА ОДНОСНО ЗАМЕНИКА ЧЛАНА КОМИСИЈЕ, ОДНОСНО У РОКУ ОД 15 ДАНА ОД ДАНА ПРЕСТАНКА МАНДАТА ИЛИ РАЗРЕШЕЊА ЧЛАНА ОДНОСНО ЗАМЕНИКА ЧЛАНА КОМИСИЈЕ, У СМИСЛУ ЧЛАНА 22Е СТАВ 2. ТАЧ. 2) - 8) И СТАВ 4. ОВОГ ЗАКОНА. ПОЗИВ СЕ ОБЈАВЉУЈЕ НА ВЕБ-ПРЕЗЕНТАЦИЈИ НАРОДНЕ СУПШТИНЕ. </w:t>
      </w:r>
    </w:p>
    <w:p w:rsidR="00266A67" w:rsidRPr="00863AA5" w:rsidRDefault="00266A67" w:rsidP="00266A67">
      <w:pPr>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ПРЕДЛОЗИ КАНДИДАТА ЗА ЧЛАНОВЕ И ЗАМЕНИКЕ ЧЛАНОВА КОМИСИЈЕ ПОДНОСЕ СЕ ОДБОРУ НАРОДНЕ СКУПШТИНЕ НАДЛЕЖНОМ ЗА ДРЖАВНУ УПРАВУ (У ДАЉЕМ ТЕКСТУ: НАДЛЕЖНИ ОДБОР) У РОКУ ОД 15 ДАНА ОД ДАНА ОД ДАНА ОБЈАВЉИВАЊА ПОЗИВА НА ВЕБ-ПРЕЗЕНТАЦИЈИ НАРОДНЕ СКУПШТИНЕ. </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ПРЕДЛОГ КАНДИДАТА САДРЖИ:</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1) ИМЕ И ПРЕЗИМЕ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2) ДАТУМ И МЕСТО РОЂЕЊА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АДРЕСУ СТАНОВАЊА, БРОЈ ТЕЛЕФОНА И АДРЕСУ ЗА ПРИЈЕМ ЕЛЕКТРОНСКЕ ПОШТЕ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4) ПОДАТКЕ О ОБРАЗОВАЊУ КАНДИДАТА;</w:t>
      </w:r>
    </w:p>
    <w:p w:rsidR="00266A67" w:rsidRPr="00863AA5" w:rsidRDefault="00266A67" w:rsidP="00266A67">
      <w:pPr>
        <w:tabs>
          <w:tab w:val="left" w:pos="768"/>
        </w:tabs>
        <w:spacing w:after="16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5) ПОДАТКЕ О РАДНОМ ИСКУСТВУ КАНДИДАТА.</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УЗ ПРЕДЛОГ КАНДИДАТА ДОСТАВЉА СЕ:</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ab/>
        <w:t>1) ПИСА</w:t>
      </w:r>
      <w:r>
        <w:rPr>
          <w:rFonts w:ascii="Times New Roman" w:eastAsia="Times New Roman" w:hAnsi="Times New Roman" w:cs="Times New Roman"/>
          <w:sz w:val="24"/>
          <w:szCs w:val="24"/>
          <w:lang w:eastAsia="en-GB"/>
        </w:rPr>
        <w:t>НУ</w:t>
      </w:r>
      <w:r w:rsidRPr="00863AA5">
        <w:rPr>
          <w:rFonts w:ascii="Times New Roman" w:eastAsia="Times New Roman" w:hAnsi="Times New Roman" w:cs="Times New Roman"/>
          <w:sz w:val="24"/>
          <w:szCs w:val="24"/>
          <w:lang w:val="sr-Latn-RS" w:eastAsia="en-GB"/>
        </w:rPr>
        <w:t xml:space="preserve"> САГЛАСНОСТ КАНДИДАТА ДА ПРИХВАТА КАНДИДАТУРУ ЗА ЧЛАНА КОМИСИЈЕ, КОЈА САДРЖИ ЊЕГОВО ИМЕ, ПРЕЗИМЕ И ЈЕДИНСТВЕНИ МАТИЧНИ БРОЈ ГРАЂАНА И ИЗЈАВУ ДА НЕ ПОСТОЈЕ СМЕТЊЕ ЗА ИЗБОР У КОМИСИЈУ ИЗ ЧЛАНА 22Б СТАВ 3. ОВОГ ЗАКОНА;</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2) ИСПРАВА О ОЧИТАНОЈ ЛИЧНОЈ КАРТИ СА МИКРОКОНТРОЛЕРОМ (ЧИПОМ), ОДНОСНО ФОТОКОПИЈА ЛИЧНЕ КАРТЕ БЕЗ МИКРОКОНТРОЛЕРА КАНДИДАТА;</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3) ДОКАЗ О СТЕЧЕНОМ ВИСОКОМ ОБРАЗОВАЊУ;</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4) ДОКАЗ О РАДНОМ ИСКУСТВУ У СТРУЦИ.</w:t>
      </w:r>
    </w:p>
    <w:p w:rsidR="00266A67" w:rsidRPr="00863AA5" w:rsidRDefault="00266A67" w:rsidP="00266A67">
      <w:pPr>
        <w:tabs>
          <w:tab w:val="left" w:pos="768"/>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УДРУЖЕЊА ГРАЂАНА УЗ ПРЕДЛОГ КАНДИДАТА ДОСТАВЉАЈУ И ДОКАЗ О ИСПУЊЕНОСТИ УСЛОВА ИЗ ЧЛАНА 22Б СТАВ 2. ОВОГ ЗАКОНА.</w:t>
      </w:r>
    </w:p>
    <w:p w:rsidR="00266A67" w:rsidRPr="00863AA5" w:rsidRDefault="00266A67" w:rsidP="00266A67">
      <w:pPr>
        <w:tabs>
          <w:tab w:val="center" w:pos="4680"/>
          <w:tab w:val="right" w:pos="936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НАДЛЕЖНИ ОДБОР, У РОКУ ОД СЕДАМ ДАНА ОД ДАНА ИСТЕКА РОКА ЗА ПРЕДЛАГАЊЕ ЧЛАНОВА И ЗАМЕНИКА ЧЛАНОВА КОМИСИЈЕ, РАЗМАТРА ПОДНЕТЕ ПРЕДЛОГЕ КАНДИДАТА И ИСПИТУЈЕ ДА ЛИ СУ ПРЕДЛОГЕ ПОДНЕЛИ ОВЛАШЋЕНИ ПРЕДЛАГАЧИ И ДА ЛИ КАНДИДАТИ ЗА ЧЛАНОВЕ И ЗАМЕНИКЕ ЧЛАНОВА КОМИСИЈЕ ИСПУЊАВАЈУ УСЛОВЕ ЗА ИЗБОР У КОМИСИЈУ.</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ПРЕДЛОГ КОЈИ НИЈЕ ПОДНЕТ ОД ОВЛАШЋЕНОГ ПРЕДЛАГАЧА У СМИСЛУ ЧЛ. 22Б И 22Г ОВОГ ЗАКОНА НАДЛЕЖНИ ОДБОР НЕЋЕ РАЗМАТРАТИ, О ЧЕМУ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ИМ ПУТЕМ ОБАВЕШТАВА ПОДНОСИОЦА ТОГ ПРЕДЛОГА. </w:t>
      </w:r>
    </w:p>
    <w:p w:rsidR="00266A67" w:rsidRPr="00863AA5" w:rsidRDefault="00266A67" w:rsidP="00266A67">
      <w:pPr>
        <w:spacing w:after="160" w:line="240" w:lineRule="auto"/>
        <w:jc w:val="both"/>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sz w:val="24"/>
          <w:szCs w:val="24"/>
          <w:lang w:val="sr-Latn-RS" w:eastAsia="en-GB"/>
        </w:rPr>
        <w:tab/>
        <w:t>АКО НЕКА ПОСЛАНИЧКА ГРУПА КОЈА ЈЕ ОВЛАШЋЕНИ ПРЕДЛАГАЧ НЕ ДОСТАВИ ПРЕДЛОГ КАНДИДАТА ЗА ЧЛАНА И ЗАМЕНИКА ЧЛАНА КОМИСИЈЕ, НАДЛЕЖНИ ОДБОР ЋЕ СЕ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ИМ ПУТЕМ ОБРАТИТИ СЛЕДЕЋОЈ 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w:t>
      </w:r>
      <w:r w:rsidR="00011A34">
        <w:rPr>
          <w:rFonts w:ascii="Times New Roman" w:eastAsia="Times New Roman" w:hAnsi="Times New Roman" w:cs="Times New Roman"/>
          <w:sz w:val="24"/>
          <w:szCs w:val="24"/>
          <w:lang w:val="sr-Latn-RS" w:eastAsia="en-GB"/>
        </w:rPr>
        <w:t>АМ ДАНА ОД ДАНА ПРИЈЕМА ЗАХТЕВА.</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НАДЛЕЖНИ ОДБОР УТВРДИ ДА НЕКИ ОД ПРЕДЛОЖЕНИХ КАНДИДАТА ЗА ЧЛАНА, ОДНОСНО ЗАМЕНИКА ЧЛАНА КОМИСИЈЕ НЕ ИСПУЊАВА УСЛОВЕ ЗА ЧЛАНСТВО У КОМИСИЈИ, УПУТИЋЕ ЗАХТЕВ ОВЛАШЋЕНОМ ПРЕДЛАГАЧУ КОЈИ ЈЕ ПРЕДЛОЖИО ТОГ КАНДИДАТА ДА ПОДНЕСЕ НОВИ ПРЕДЛОГ КАНДИДАТА У РОКУ ОД СЕДАМ ДАНА ОД ДАНА ПРИЈЕМА ЗАХТЕВА. </w:t>
      </w:r>
    </w:p>
    <w:p w:rsidR="00266A67"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НАДЛЕЖНИ ОДБОР УТВРЂУЈЕ ПРЕДЛОГ ЛИСТЕ ОД ДЕВЕТ КАНДИДАТА ЗА ЧЛАНОВЕ И ДЕВЕТ КАНДИДАТА ЗА ЗАМЕНИКЕ ЧЛАНОВА КОМИСИЈЕ (У ДАЉЕМ ТЕКСТУ: ПРЕДЛОГ ЛИСТЕ КАНДИДАТА), КОЈУ ПОДНОСИ НАРОДНОЈ СКУПШТИНИ НА РАЗМАТРАЊЕ И УСВАЈАЊЕ.</w:t>
      </w:r>
    </w:p>
    <w:p w:rsidR="002872AA" w:rsidRDefault="002872AA" w:rsidP="00266A67">
      <w:pPr>
        <w:spacing w:after="160" w:line="240" w:lineRule="auto"/>
        <w:ind w:firstLine="720"/>
        <w:jc w:val="both"/>
        <w:rPr>
          <w:rFonts w:ascii="Times New Roman" w:eastAsia="Times New Roman" w:hAnsi="Times New Roman" w:cs="Times New Roman"/>
          <w:sz w:val="24"/>
          <w:szCs w:val="24"/>
          <w:lang w:val="sr-Latn-RS" w:eastAsia="en-GB"/>
        </w:rPr>
      </w:pPr>
    </w:p>
    <w:p w:rsidR="002872AA" w:rsidRPr="00863AA5" w:rsidRDefault="002872AA"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lastRenderedPageBreak/>
        <w:t>ИМЕНОВАЊЕ ЧЛАНОВА И ЗАМЕНИКА ЧЛАНОВА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22Ђ</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НАРОДНЕ СКУПШТИНЕ ЈЕ ДУЖАН ДА ПРЕДЛОГ ЛИСТЕ КАНДИДАТА УВРСТИ У ПРЕДЛОГ ДНЕВНОГ РЕДА ПРВЕ НАРЕДНЕ СЕДНИЦЕ НАРОДНЕ СКУПШТИНЕ, ТАКО ДА СЕ ПОСТУПАК ИМЕНОВАЊА СПРОВЕДЕ У РОКОВИМА УТВРЂНИМ ОВИМ ЗАКОНОМ. </w:t>
      </w:r>
    </w:p>
    <w:p w:rsidR="00266A67" w:rsidRPr="00863AA5" w:rsidRDefault="00266A67" w:rsidP="00266A67">
      <w:pPr>
        <w:spacing w:before="240" w:after="24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УКОЛИКО НАРОДНА СКУПШТИНА НИЈЕ У РЕДОВНОМ ЗАСЕДАЊУ, ВЛАДА РЕПУБЛИКЕ СРБИЈЕ ПОДНЕЋЕ ЗАХТЕВ ДА СЕ НАРОДНА СКУПШТИНА САСТАНЕ У ВАНРЕДНО ЗАСЕДАЊЕ И У ЗАХТЕВУ ЗА ОДРЖАВАЊЕ СЕДНИЦЕ ОДРЕДИТИ ДНЕВНИ РЕД У КОЈИ ЋЕ ОБАВЕЗНО УВРСТИТИ РАЗМАТРАЊЕ ПРЕДЛОГА ЛИСТЕ КАНДИДАТА ИЗ ЧЛАНА 22Д СТАВ 10. ОВОГ ЗАКОНА.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 ПРЕДЛОГУ ЛИСТЕ КАНДИДАТА НАРОДНА СКУПШТИНА ОДЛУЧУЈЕ У ЦЕЛИНИ, ЈАВНИМ ГЛАСАЊЕМ, ВЕЋИНОМ ГЛАСОВА СВИХ НАРОДНИХ ПОСЛАНИКА.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АКО ПРЕДЛОГ ЛИСТЕ КАНДИДАТА НЕ ДОБИЈЕ ПОТРЕБНУ ВЕЋИНУ ГЛАСОВА, ПОСТУПАК ПРЕДЛАГАЊА ЧЛАНОВА И ЗАМЕНИКА ЧЛАНОВА КОМИСИЈЕ СЕ ПОНАВЉА У РОКУ ОД 15 ДАНА ОД ДАНА ЗАВРШЕТКА СЕДНИЦЕ НАРОДНЕ СКУПШТИНЕ НА КОЈОЈ СЕ ГЛАСАЛО О ПРЕДЛОГУ ЛИСТЕ КАНДИДАТА.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ТРАЈАЊЕ И ПРЕСТАНАК МАНДАТА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И ЗАМЕНИК ЧЛАНА КОМИСИЈЕ ИМЕНУЈУ СЕ НА ПЕРИОД ОД ПЕТ ГОДИН</w:t>
      </w:r>
      <w:r w:rsidRPr="00863AA5">
        <w:rPr>
          <w:rFonts w:ascii="Times New Roman" w:eastAsia="Times New Roman" w:hAnsi="Times New Roman" w:cs="Times New Roman"/>
          <w:sz w:val="24"/>
          <w:szCs w:val="24"/>
          <w:lang w:val="sr-Latn-RS" w:eastAsia="en-GB"/>
        </w:rPr>
        <w:t>A И МОГУ БИТИ ИМЕНОВАНИ НАЈВИШЕ ДВА ПУТА.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ЧЛАНУ И ЗАМЕНИКУ ЧЛАНА КОМИСИЈЕ МАНДАТ ПРЕСТАЈЕ ПО СИЛИ ЗАКОНА, А НАРОДНА СКУПШТИНА ПО СЛУЖБЕНОЈ ДУЖНОСТИ УТВРЂУЈЕ ПРЕСТАНАК ЊЕГОВОГ МАНДАТА: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1) ЗБОГ ИСТЕКА ПЕРИОДА НА КОЈИ ЈЕ БИРАН;</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2) У СЛУЧАЈУ СМРТИ;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3) АКО ИЗГУБИ ИЗБОРНО ПРАВО;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4) АКО ЈЕ ПРАВНОСНАЖНОМ СУДСКОМ ОДЛУКОМ ОСУЂЕН НА БЕЗУСЛОВНУ КАЗНУ ЗАТВОРА У ТРАЈАЊУ ОД НАЈМАЊЕ 6 МЕСЕЦИ;</w:t>
      </w:r>
    </w:p>
    <w:p w:rsidR="00266A67" w:rsidRPr="00863AA5" w:rsidRDefault="00266A67" w:rsidP="00266A67">
      <w:pPr>
        <w:spacing w:after="160" w:line="240" w:lineRule="auto"/>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5) A</w:t>
      </w:r>
      <w:r w:rsidRPr="00863AA5">
        <w:rPr>
          <w:rFonts w:ascii="Times New Roman" w:eastAsia="Times New Roman" w:hAnsi="Times New Roman" w:cs="Times New Roman"/>
          <w:color w:val="000000"/>
          <w:sz w:val="24"/>
          <w:szCs w:val="24"/>
          <w:lang w:val="sr-Latn-RS" w:eastAsia="en-GB"/>
        </w:rPr>
        <w:t>КО ИЗГУБИ РАДНУ СПОСОБНОСТ;</w:t>
      </w:r>
    </w:p>
    <w:p w:rsidR="00266A67" w:rsidRPr="00863AA5" w:rsidRDefault="00266A67" w:rsidP="00266A67">
      <w:pPr>
        <w:spacing w:after="160" w:line="240" w:lineRule="auto"/>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6) </w:t>
      </w:r>
      <w:r w:rsidRPr="00863AA5">
        <w:rPr>
          <w:rFonts w:ascii="Times New Roman" w:eastAsia="Times New Roman" w:hAnsi="Times New Roman" w:cs="Times New Roman"/>
          <w:color w:val="000000"/>
          <w:sz w:val="24"/>
          <w:szCs w:val="24"/>
          <w:lang w:val="sr-Latn-RS" w:eastAsia="en-GB"/>
        </w:rPr>
        <w:t>АКО ПОДНЕСЕ ОСТАВКУ;</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7) АКО ТОКОМ ТРАЈАЊА МАНДАТА ЧЛАН ИЛИ ЗАМЕНИК ЧЛАНА БУДЕ ИЗАБРАН ЗА НАРОДНОГ ПОСЛАНИКА ИЛИ БУДЕ ЗАПОСЛЕН, ИЗАБРАН, ИМЕНОВАН ИЛИ ПОСТАВЉЕН У МИНИСТАРСТВУ НАДЛЕЖНОМ ЗА ПОСЛОВЕ УПРАВЕ ИЛИ МИНИСТАРСТВУ НАДЛЕЖНОМ ЗА УНУТРАШЊЕ ПОСЛОВЕ;</w:t>
      </w:r>
    </w:p>
    <w:p w:rsidR="00266A67" w:rsidRPr="00863AA5" w:rsidRDefault="00266A67" w:rsidP="00266A67">
      <w:pPr>
        <w:spacing w:before="200" w:after="0"/>
        <w:ind w:left="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8) У ДРУГИМ СЛУЧАЈЕВИМА ПРЕДВИЂЕНИМ ЗАКОНОМ.</w:t>
      </w:r>
    </w:p>
    <w:p w:rsidR="00266A67" w:rsidRPr="00863AA5" w:rsidRDefault="00266A67" w:rsidP="00266A67">
      <w:pPr>
        <w:spacing w:before="200" w:after="160" w:line="240" w:lineRule="auto"/>
        <w:ind w:firstLine="709"/>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ОДНОСНО ЗАМЕНИК ЧЛАНА КОМИСИЈЕ ОСТАВКУ ПОДНОСИ У ПИС</w:t>
      </w:r>
      <w:r>
        <w:rPr>
          <w:rFonts w:ascii="Times New Roman" w:eastAsia="Times New Roman" w:hAnsi="Times New Roman" w:cs="Times New Roman"/>
          <w:sz w:val="24"/>
          <w:szCs w:val="24"/>
          <w:lang w:eastAsia="en-GB"/>
        </w:rPr>
        <w:t>АН</w:t>
      </w:r>
      <w:r w:rsidRPr="00863AA5">
        <w:rPr>
          <w:rFonts w:ascii="Times New Roman" w:eastAsia="Times New Roman" w:hAnsi="Times New Roman" w:cs="Times New Roman"/>
          <w:sz w:val="24"/>
          <w:szCs w:val="24"/>
          <w:lang w:val="sr-Latn-RS" w:eastAsia="en-GB"/>
        </w:rPr>
        <w:t>ОМ ОБЛИКУ ПРЕДСЕДНИКУ НАРОДНЕ СКУПШТИНЕ, А ПОТПИС ПОДНОСИОЦА МОРА БИТИ ОВЕРЕН У СКЛАДУ СА ЗАКОНОМ КОЈИМ СЕ УРЕЂУЈЕ ОВЕРАВАЊЕ ПОТПИСА.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НАРОДНА СКУПШТИНА РАЗРЕШАВА ДУЖНОСТИ ЧЛАНА, ОДНОСНО ЗАМЕНИКА ЧЛАНА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1) АКО СЕ НАКНАДНО УТВРДИ ДА НЕ ИСПУЊАВА УСЛОВЕ ЗА ЧЛАНСТВО У КОМИСИЈИ ПРОПИСАНЕ ОВИМ ЗАКОНОМ;</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2) АКО БЕЗ ОПРАВДАНОГ РАЗЛОГА ПРОПУСТИ ИЛИ ОДБИЈЕ ДА ОБАВЉА ДУЖНОСТ ЧЛАНА, ОДНОСНО ЗАМЕНИКА ЧЛАНА У ПЕРИОДУ ОД НАЈМАЊЕ МЕСЕЦ ДАНА  НЕПРЕКИДНО ИЛИ У ПЕРИОДУ ОД 12 МЕСЕЦИ У КОМЕ НАЈМАЊЕ ШЕСТ МЕСЕЦИ НЕ ОБАВЉА СВОЈУ ДУЖНОСТ. </w:t>
      </w: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 xml:space="preserve">ПОПУЊАВАЊЕ УПРАЖЊЕНОГ МЕСТА ЧЛАНА И ЗАМЕНИКА ЧЛАНА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22Ж</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НАРОДНЕ СКУПШТИНЕ ПОКРЕЋЕ ПОСТУПАК ЗА ИМЕНОВАЊЕ НОВОГ ЧЛАНА, ОДНОСНО  ЗАМЕНИКА ЧЛАНА КОМИСИЈЕ НАЈКАСНИЈЕ ТРИ МЕСЕЦА ПРЕ ИСТЕКА МАНДАТА ЧЛАНА, ОДНОСНО ЗАМЕНИКА ЧЛАНА КОМИСИЈЕ, ОДНОСНО У РОКУ ОД 15 ДАНА ОД ДАНА УТВРЂИВАЊА ПРЕСТАНКА МАНДАТА ПО СИЛИ ЗАКОНА, ОДНОСНО РАЗРЕШЕЊА ДУЖНОСТИ ЧЛАНА, ОДНОСНО ЗАМЕНИКА ЧЛАНА КОМИСИЈЕ, У СМИСЛУ ЧЛАНА 22Е СТАВ 2. ТАЧ. 2) - 8) И СТАВ 4. ОВОГ ЗАКОНА.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НОВОГ ЧЛАНА, ОДНОСНО ЗАМЕНИКА ЧЛАНА КОМИСИЈЕ ПРЕДЛАЖЕ ИСТИ ОВЛАШЋЕНИ ПРЕДЛАГАЧ КОЈИ ЈЕ ПРЕДЛОЖИО ЧЛАНА, ОДНОСНО ЗАМЕНИКА ЧЛАНА КОМИСИЈЕ КОМЕ ЈЕ МАНДАТ ПРЕСТАО.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КАДА ПРЕСТАНЕ МАНДАТ ЧЛАНА ОДНОСНО ЗАМЕНИКА ЧЛАНА КОМИСИЈЕ ИМЕНОВАНОГ НА ПРЕДЛОГ ПОСЛАНИЧКЕ ГРУПЕ КОЈА ЈЕ ГЛАСАЛА ЗА ИЗБОР ВЛАДЕ, ПРАВО ДА ПРЕДЛОЖИ НОВОГ ЧЛАНА УМЕСТО ЧЛАНА ЧИЈИ ЈЕ МАНДАТ ПРЕСТАО ПРИПАДА ПОСЛАНИЧКОЈ ГРУПИ КОЈА, У ТРЕНУТКУ ПРЕДЛАГАЊА, ЗАУЗИМА ИСТИ РЕДОСЛЕД ПО БРОЈНОСТИ МЕЂУ ПОСЛАНИЧКИМ ГРУПАМА КОЈЕ СУ ГЛАСАЛЕ ЗА ИЗБОР ВЛАДЕ, КАО И ПОСЛАНИЧКА ГРУПА КОЈА ЈЕ ПРЕДЛОЖИЛА ЧЛАНА ЧИЈИ ЈЕ МАНДАТ ПРЕСТАО.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КАДА ПРЕСТАНЕ МАНДАТ ЧЛАНА КОМИСИЈЕ ОДНОСНО ЗАМЕНИКА ЧЛАНА ИМЕНОВАНОГ НА ПРЕДЛОГ ОПОЗИЦИОНЕ ПОСЛАНИЧКЕ ГРУПЕ, ПРАВО ДА ПРЕДЛОЖИ НОВОГ ЧЛАНА УМЕСТО ЧЛАНА ЧИЈИ ЈЕ МАНДАТ ПРЕСТАО ПРИПАДА ПОСЛАНИЧКОЈ ГРУПИ КОЈА, У ТРЕНУТКУ ПРЕДЛАГАЊА, ЗАУЗИМА ИСТИ РЕДОСЛЕД ПО БРОЈНОСТИ МЕЂУ ОПОЗИЦИОНИМ ПОСЛАНИЧКИМ ГРУПАМА, КАО И </w:t>
      </w:r>
      <w:r w:rsidRPr="00863AA5">
        <w:rPr>
          <w:rFonts w:ascii="Times New Roman" w:eastAsia="Times New Roman" w:hAnsi="Times New Roman" w:cs="Times New Roman"/>
          <w:sz w:val="24"/>
          <w:szCs w:val="24"/>
          <w:lang w:val="sr-Latn-RS" w:eastAsia="en-GB"/>
        </w:rPr>
        <w:lastRenderedPageBreak/>
        <w:t>ПОСЛАНИЧКА ГРУПА КОЈА ЈЕ ПРЕДЛОЖИЛА ЧЛАНА ЧИЈИ ЈЕ МАНДАТ ПРЕСТАО.</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У ТРЕНУТКУ ПРЕДЛАГАЊА У НАРОДНОЈ СКУПШТИНИ НИЈЕ ОБРАЗОВАН ДОВОЉАН БРОЈ ПОСЛАНИЧКИХ ГРУПА ДА БИ СЕ ОБЕЗБЕДИО РЕДОСЛЕД ИЗ СТ. 3. И 4. ОВОГ ЧЛАНА, ПРАВО ПРЕДЛАГАЊА ПРИПАДА НАЈВЕЋОЈ ПОСЛАНИЧКОЈ ГРУПИ ИЗ ТЕ КАТЕГОРИЈЕ ОВЛАШЋЕНИХ ПРЕДЛАГАЧА (ПОСЛАНИЧКИХ ГРУПА КОЈЕ СУ ГЛАСАЛЕ ЗА ИЗБОР ВЛАДЕ, ОДНОСНО ОПОЗИЦИОНИХ ПОСЛАНИЧКИХ ГРУПА).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АКО ПРИМЕНОМ ОДРЕДАБА СТ. 3 - 5. ОВОГ ЧЛАНА ПРАВО ПРЕДЛАГАЊА ДОБИЈЕ ПОСЛАНИЧКА ГРУПА КОЈА ЈЕ ВЕЋ ПРЕДЛОЖИЛА ВИШЕ ЧЛАНОВА ОДНОСНО ЗАМЕНИКА ЧЛАНОВА КОМИСИЈЕ У ОДНОСУ НА ДРУГЕ ПОСЛАНИЧКЕ ГРУПЕ ИЗ ИСТЕ КАТЕГОРИЈЕ ОВЛАШЋЕНИХ ПРЕДЛАГАЧА (ПОСЛАНИЧКЕ ГРУПЕ КОЈЕ СУ ГЛАСАЛЕ ЗА ИЗБОР ВЛАДЕ, ОДНОСНО ОПОЗИЦИОНЕ ПОСЛАНИЧКЕ ГРУПЕ), ПРИЛИКОМ НАРЕДНОГ ПОПУЊАВАЊА УПРАЖЊЕНОГ МЕСТА ПРАВО ПРЕДЛАГАЊА ПРИПАДА ПОСЛАНИЧКОЈ ГРУПИ КОЈА ЈЕ ОВЛАШЋЕНИ ПРЕДЛАГАЧ У СМИСЛУ ОВОГ ЗАКОНА, А КОЈА НИЈЕ ПРЕДЛОЖИЛА НИЈЕДНОГ ОД ЧЛАНОВА</w:t>
      </w:r>
      <w:r w:rsidR="00533E13">
        <w:rPr>
          <w:rFonts w:ascii="Times New Roman" w:eastAsia="Times New Roman" w:hAnsi="Times New Roman" w:cs="Times New Roman"/>
          <w:sz w:val="24"/>
          <w:szCs w:val="24"/>
          <w:lang w:eastAsia="en-GB"/>
        </w:rPr>
        <w:t>, ОДНОСНО ЗАМЕНИКА ЧЛАНА</w:t>
      </w:r>
      <w:r w:rsidRPr="00863AA5">
        <w:rPr>
          <w:rFonts w:ascii="Times New Roman" w:eastAsia="Times New Roman" w:hAnsi="Times New Roman" w:cs="Times New Roman"/>
          <w:sz w:val="24"/>
          <w:szCs w:val="24"/>
          <w:lang w:val="sr-Latn-RS" w:eastAsia="en-GB"/>
        </w:rPr>
        <w:t xml:space="preserve"> КОМИСИЈЕ ЧИЈИ ЈЕ МАНДАТ И ДАЉЕ У ТОКУ, АКО ТАКВА ПОСЛАНИЧКА ГРУПА ПОСТОЈИ ПРИЛИКОМ ПРЕДЛАГАЊА.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КАДА ПРЕСТАНЕ МАНДАТ ЧЛАНА ОДНОСНО ЗАМЕНИКА ЧЛАНА КОМИСИЈЕ ИМЕНОВАНОГ НА ПРЕДЛОГ УДРУЖЕЊА ГРАЂАНА, ПРАВО ПРЕДЛАГАЊА ПРИПАДА УДРУЖЕЊИМА КОЈА СУ ОВЛАШЋЕНИ ПРЕДЛАГАЧИ У СМИСЛУ ЧЛАНА 22Б СТАВ 2. ОВОГ ЗАКОНА И КОЈА ПРЕДЛОГ КАНДИДАТА ЗА НОВОГ ЧЛАНА ОДНОСНО ЗАМЕНИКА ЧЛАНА ПОДНОСЕ ЗАЈЕДНИЧКИМ ДОГОВОРОМ.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НАРОДНА СКУПШТИНА ИМЕНУЈЕ НОВОГ ЧЛАНА, ОДНОСНО ЗАМЕНИКА ЧЛАНА КОМИСИЈЕ У РОКУ ОД 45 ДАНА ОД ДАНА УТВРЂИВАЊА ПРЕСТАНКА МАНДАТА, ОДНОСНО ОД ДАНА РАЗРЕШЕЊА ДУЖНОСТИ ЧЛАНА, ОДНОСНО ЗАМЕНИКА ЧЛАНА КОМИСИЈЕ. </w:t>
      </w:r>
    </w:p>
    <w:p w:rsidR="00266A67" w:rsidRPr="00863AA5"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НА ПОСТУПАК ИЗБОРА НОВОГ ЧЛАНА, ОДНОСНО ЗАМЕНИКА ЧЛАНА КОМИСИЈЕ СХОДНО СЕ ПРИМЕЊУЈУ ОДРЕДБЕ ЧЛ. 22Г, 22Д И 22Ђ ОВОГ ЗАКОНА.</w:t>
      </w: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РАСПУШТАЊЕ КОМИСИЈЕ</w:t>
      </w: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sz w:val="24"/>
          <w:szCs w:val="24"/>
          <w:lang w:val="sr-Latn-RS" w:eastAsia="en-GB"/>
        </w:rPr>
        <w:t xml:space="preserve">ЧЛАН 22З </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ПРЕДСЕДНИК НАРОДНЕ СКУПШТИНЕ РАСПУШТА КОМИСИЈУ АКО КОМИСИЈА:</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1) НЕ УСВОЈИ ПОСЛОВНИК О РАДУ, МЕТОДОЛОГИЈУ РЕВИЗИЈЕ ИЛИ ПЛАН РАДА У РОКУ ОД 30 ДАНА ОД ДАНА ИСТЕКА РОКА УТВРЂЕНОГ ОВИМ ЗАКОНОМ ЗА ЊИХОВО УВАЈАЊЕ;</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2) НЕ ОБЈАВИ ИЗВЕШТАЈ О РЕВИЗИЈИ У РОКУ ОД 30 ДАНА ОД ДАНА ИСТЕКА РОКА ЗА ОБЈАВЉИВАЊЕ ИЗВЕШТАЈА;</w:t>
      </w:r>
    </w:p>
    <w:p w:rsidR="00266A67" w:rsidRPr="00863AA5" w:rsidRDefault="00266A67" w:rsidP="00266A67">
      <w:pPr>
        <w:tabs>
          <w:tab w:val="left" w:pos="72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НЕ СПРОВЕДЕ АКТИВНОСТ УТВРЂЕНУ ПЛАНОМ РАДА КОМИСИЈЕ У РОКУ ОД 60 ДАНА ОД ИСТЕКА ПОСЛЕДЊЕГ ДАНА КОЈИ ЈЕ ПЛАНОМ РАДА БИО ПРЕДВИЂЕН ЗА СПРОВОЂЕЊЕ ТЕ АКТИВНОСТИ.</w:t>
      </w:r>
    </w:p>
    <w:p w:rsidR="00266A67" w:rsidRPr="00863AA5" w:rsidRDefault="00266A67" w:rsidP="00266A67">
      <w:pPr>
        <w:tabs>
          <w:tab w:val="left" w:pos="723"/>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ОДЛУКУ О РАСПУШТАЊУ КОМИСИЈЕ, ПРЕДСЕДНИК НАРОДНЕ СКУПШТИНЕ ДОНОСИ НАРЕДНОГ ДАНА ОД ДАНА НАСТУПАЊА СЛУЧАЈА ИЗ СТАВА 1. ОВОГ ЧЛАНА. </w:t>
      </w:r>
    </w:p>
    <w:p w:rsidR="00266A67" w:rsidRPr="00863AA5" w:rsidRDefault="00266A67" w:rsidP="00266A67">
      <w:pPr>
        <w:tabs>
          <w:tab w:val="left" w:pos="723"/>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ИСТОВРЕМЕНО СА РАСПУШТАЊЕМ КОМИСИЈЕ, ПРЕДСЕДНИК НАРОДНЕ СКУПШТИНЕ ОВЛАШЋЕНИМ ПРЕДЛАГАЧИМА УПУЋУЈЕ И НА ВЕБ-ПРЕЗЕНТАЦИЈИ НАРОДНЕ СКУПШТИНЕ ОБЈАВЉУЈЕ ПОЗИВ ДА У РОКУ ОД СЕДАМ ДАНА ОД ДАНА ОБЈАВЉИВАЊА ПОЗИВА НА ВЕБ-СТРАНИЦИ НАРОДНЕ СКУПШТИНЕ ДОСТАВЕ НАДЛЕЖНОМ ОДБОРУ ПРЕДЛОГЕ КАНДИДАТА ЗА ЧЛАНА ОДНОСНО ЗАМЕНИКА ЧЛАНА КОМИСИЈЕ. </w:t>
      </w:r>
    </w:p>
    <w:p w:rsidR="00266A67" w:rsidRPr="00863AA5" w:rsidRDefault="00266A67" w:rsidP="00266A67">
      <w:pPr>
        <w:tabs>
          <w:tab w:val="left" w:pos="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 СЛУЧАЈУ ИЗ СТАВА 1. ОВОГ ЧЛАНА, ПОСТУПАК ИМЕНОВАЊА НОВИХ ЧЛАНОВА КОМИСИЈЕ СПРОВОДИ СЕ У СКЛАДУ СА ОДРЕДБАМА </w:t>
      </w:r>
      <w:r w:rsidR="00533E13">
        <w:rPr>
          <w:rFonts w:ascii="Times New Roman" w:eastAsia="Times New Roman" w:hAnsi="Times New Roman" w:cs="Times New Roman"/>
          <w:sz w:val="24"/>
          <w:szCs w:val="24"/>
          <w:lang w:eastAsia="en-GB"/>
        </w:rPr>
        <w:t>ОВОГ ЗАКОНА</w:t>
      </w:r>
      <w:r w:rsidRPr="00863AA5">
        <w:rPr>
          <w:rFonts w:ascii="Times New Roman" w:eastAsia="Times New Roman" w:hAnsi="Times New Roman" w:cs="Times New Roman"/>
          <w:sz w:val="24"/>
          <w:szCs w:val="24"/>
          <w:lang w:val="sr-Latn-RS" w:eastAsia="en-GB"/>
        </w:rPr>
        <w:t xml:space="preserve">. </w:t>
      </w:r>
    </w:p>
    <w:p w:rsidR="00266A67" w:rsidRPr="00863AA5" w:rsidRDefault="00266A67" w:rsidP="00266A67">
      <w:pPr>
        <w:tabs>
          <w:tab w:val="left" w:pos="0"/>
        </w:tabs>
        <w:spacing w:before="240" w:after="240" w:line="240" w:lineRule="auto"/>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НА ПОСТУПАК ИЗБОРА НОВОГ ЧЛАНА, ОДНОСНО ЗАМЕНИКА ЧЛАНА КОМИСИЈЕ СХОДНО СЕ ПРИМЕЊУЈУ ОДРЕДБЕ</w:t>
      </w:r>
      <w:r w:rsidR="00011A34">
        <w:rPr>
          <w:rFonts w:ascii="Times New Roman" w:eastAsia="Times New Roman" w:hAnsi="Times New Roman" w:cs="Times New Roman"/>
          <w:sz w:val="24"/>
          <w:szCs w:val="24"/>
          <w:lang w:val="sr-Latn-RS" w:eastAsia="en-GB"/>
        </w:rPr>
        <w:t xml:space="preserve"> ЧЛ. 22Г, 22Д И 22Ђ ОВОГ ЗАКОНА</w:t>
      </w:r>
      <w:r w:rsidRPr="00863AA5">
        <w:rPr>
          <w:rFonts w:ascii="Times New Roman" w:eastAsia="Times New Roman" w:hAnsi="Times New Roman" w:cs="Times New Roman"/>
          <w:sz w:val="24"/>
          <w:szCs w:val="24"/>
          <w:lang w:val="sr-Latn-RS" w:eastAsia="en-GB"/>
        </w:rPr>
        <w:t xml:space="preserve"> И </w:t>
      </w:r>
      <w:r w:rsidR="00011A34">
        <w:rPr>
          <w:rFonts w:ascii="Times New Roman" w:eastAsia="Times New Roman" w:hAnsi="Times New Roman" w:cs="Times New Roman"/>
          <w:sz w:val="24"/>
          <w:szCs w:val="24"/>
          <w:lang w:eastAsia="en-GB"/>
        </w:rPr>
        <w:t xml:space="preserve">ИСТИ СЕ </w:t>
      </w:r>
      <w:r w:rsidRPr="00863AA5">
        <w:rPr>
          <w:rFonts w:ascii="Times New Roman" w:eastAsia="Times New Roman" w:hAnsi="Times New Roman" w:cs="Times New Roman"/>
          <w:sz w:val="24"/>
          <w:szCs w:val="24"/>
          <w:lang w:val="sr-Latn-RS" w:eastAsia="en-GB"/>
        </w:rPr>
        <w:t xml:space="preserve">МОРА ОКОНЧАТИ У РОКУ ОД 45 ДАНА ОД ДАНА РАСПУШТАЊА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sz w:val="24"/>
          <w:szCs w:val="24"/>
          <w:lang w:val="sr-Latn-RS" w:eastAsia="en-GB"/>
        </w:rPr>
        <w:t>ПРВА СЕДНИЦА КОМИСИЈЕ. ПРЕДСЕДНИК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И</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ПРВУ СЕДНИЦУ КОМИСИЈЕ САЗИВА ПРЕДСЕДНИК НАРОДНЕ СКУПШТИНЕ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НА ПРВОЈ СЕДНИЦИ:</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БИРА ПРЕДСЕДНИКА КОМИСИЈЕ ИЗ РЕДА ЧЛАНОВА КОМИСИЈЕ КОЈИ СУ ИЗАБРАНИ НА ПРЕДЛОГ УДРУЖЕЊА ГРАЂАНА;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ДОНОСИ ПОСЛОВНИК О РАДУ КОЈИМ БЛИЖЕ УРЕЂУЈЕ ОРГАНИЗАЦИЈУ И НАЧИН СВОГ РАДА;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ДОНОСИ ПЛАН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ЗА ПРЕДСЕДНИКА КОМИСИЈЕ ИЗАБРАН ЈЕ ЧЛАН ЗА КОГА ЈЕ ГЛАСАЛА ВЕЋИНА ОД УКУПНОГ БРОЈА ЧЛАНОВА КОМИСИЈЕ, ОД КОЈИХ НАЈМАЊЕ ДВА ЧЛАНА КОМИСИЈЕ ИЗАБРАНА НА ПРЕДЛОГ УДРУЖЕЊА ГРАЂАНА. </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ПРЕДСЕДНИК КОМИСИЈЕ БИРА СЕ НА ПЕРИОД ОД ШЕСТ МЕСЕЦИ. </w:t>
      </w:r>
    </w:p>
    <w:p w:rsidR="00533E13"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ИЗУЗЕТНО, ДО ПОДНОШЕЊА ПРВОГ ИЗВЕШТАЈА НАРОДНОЈ СКУПШТИНИ О РЕВИЗИЈИ, ВЕРИФИКАЦИЈИ И КОНТРОЛИ ТАЧНОСТИ И </w:t>
      </w:r>
      <w:r w:rsidRPr="00863AA5">
        <w:rPr>
          <w:rFonts w:ascii="Times New Roman" w:eastAsia="Times New Roman" w:hAnsi="Times New Roman" w:cs="Times New Roman"/>
          <w:sz w:val="24"/>
          <w:szCs w:val="24"/>
          <w:lang w:val="sr-Latn-RS" w:eastAsia="en-GB"/>
        </w:rPr>
        <w:lastRenderedPageBreak/>
        <w:t xml:space="preserve">АЖУРИРАЊА БИРАЧКОГ СПИСКА, ПРЕДСЕДНИК КОМИСИЈЕ БИРА СЕ НА ПЕРИОД ОД ТРИ МЕСЕЦА. </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ПРВИ ПРЕДСЕДНИК КОМИСИЈЕ БИРА СЕ ИЗ РЕДА ЧЛАНОВА ИЗАБРАНИХ НА ПРЕДЛОГ УДРУЖЕЊА ГРАЂАНА.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ПРЕДСЕДАВАЊЕ КОМИСИЈОМ ВРШИ СЕ НАИЗМЕНИЧНО, ТАКО ДА ЗА ПРЕДСЕДНИКА НЕ МОЖЕ БИТИ ИЗАБРАН ЧЛАН ИМЕНОВАН НА ПРЕДЛОГ ИСТЕ ГРУПАЦИЈЕ ПРЕДЛАГАЧА ПРЕ НЕГО ШТО ПРОТЕКНУ ПЕРИОДИ ПРЕДСЕДАВАЊА ЧЛАНОВА ИМЕНОВАНИХ НА ПРЕДЛОГ ОСТАЛИХ ГРУПАЦИЈА ПРЕДЛАГАЧА.</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ОДМАХ НАКОН ИЗБОРА, ПРЕДСЕДНИК КОМИСИЈЕ ИМЕНУЈЕ ЗАМЕНИКА ПРЕДСЕДНИКА КОМИСИЈЕ ИЗ РЕДА ЧЛАНОВА КОМИСИЈЕ</w:t>
      </w:r>
      <w:r w:rsidRPr="00863AA5">
        <w:rPr>
          <w:rFonts w:ascii="Times New Roman" w:eastAsia="Times New Roman" w:hAnsi="Times New Roman" w:cs="Times New Roman"/>
          <w:color w:val="000000"/>
          <w:sz w:val="24"/>
          <w:szCs w:val="24"/>
          <w:lang w:val="sr-Latn-RS" w:eastAsia="en-GB"/>
        </w:rPr>
        <w:t>.</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ПРЕДСЕДНИК КОМИСИЈЕ САЗИВА СЕДНИЦЕ КОМИСИЈЕ, ПРЕДСЕДАВА СЕДНИЦАМА И СТАРА СЕ О </w:t>
      </w:r>
      <w:r w:rsidR="00011A34">
        <w:rPr>
          <w:rFonts w:ascii="Times New Roman" w:eastAsia="Times New Roman" w:hAnsi="Times New Roman" w:cs="Times New Roman"/>
          <w:color w:val="000000"/>
          <w:sz w:val="24"/>
          <w:szCs w:val="24"/>
          <w:lang w:eastAsia="en-GB"/>
        </w:rPr>
        <w:t xml:space="preserve">ПРИМЕНИ ПОСЛОВНИКА О РАДУ, О </w:t>
      </w:r>
      <w:r w:rsidRPr="00863AA5">
        <w:rPr>
          <w:rFonts w:ascii="Times New Roman" w:eastAsia="Times New Roman" w:hAnsi="Times New Roman" w:cs="Times New Roman"/>
          <w:color w:val="000000"/>
          <w:sz w:val="24"/>
          <w:szCs w:val="24"/>
          <w:lang w:val="sr-Latn-RS" w:eastAsia="en-GB"/>
        </w:rPr>
        <w:t xml:space="preserve">РЕДУ НА СЕДНИЦАМА, КАО И О СПРОВОЂЕЊУ ПЛАНА РАДА КОМИСИЈЕ И ПОТПИСУЈЕ АКТЕ КОМИСИЈЕ. У СЛУЧАЈУ ЊЕГОВЕ ОДСУТНОСТИ ИЛИ СПРЕЧЕНОСТИ, НАВЕДЕНЕ ПОСЛОВЕ ОБАВЉА ЗАМЕНИК ПРЕДСЕДНИКА КОМИСИЈЕ. </w:t>
      </w:r>
    </w:p>
    <w:p w:rsidR="00266A67" w:rsidRPr="00863AA5" w:rsidRDefault="00266A67" w:rsidP="00266A67">
      <w:pPr>
        <w:spacing w:before="240"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ДЕЛОКРУГ РАДА КОМИСИЈЕ</w:t>
      </w:r>
    </w:p>
    <w:p w:rsidR="00266A67" w:rsidRPr="00863AA5" w:rsidRDefault="00266A67" w:rsidP="00266A67">
      <w:pPr>
        <w:spacing w:before="240"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Ј</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ЈЕ ОВЛАШЋЕНА ДА ОБАВЉА СЛЕДЕЋЕ ПОСЛОВЕ:</w:t>
      </w:r>
    </w:p>
    <w:p w:rsidR="00266A67" w:rsidRPr="00863AA5" w:rsidRDefault="00266A67" w:rsidP="00544C7C">
      <w:pPr>
        <w:numPr>
          <w:ilvl w:val="0"/>
          <w:numId w:val="5"/>
        </w:numPr>
        <w:spacing w:after="0" w:line="240" w:lineRule="auto"/>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ИЗ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АНАЛИЗИРА ПРАВНУ ВАЉАНОСТ РЕШЕЊА НА ОСНОВУ КОЈИХ СЕ ВРШЕ ПРОМЕНЕ У БИРАЧКОМ СПИСКУ; </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ОДНОСНО ПРАТИ СТАТИСТИЧКЕ ПАРАМЕТРЕ КРЕТАЊА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ПРОЦЕС АЖУРИРАЊА И АУТОРИЗАЦИЈЕ НАД ПРОМЕНАМА У БИРАЧКОМ СПИСКУ;</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ЈЕДИНСТВЕНИ БИРАЧКИ СПИСАК;</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ПОДАТКЕ МИНИСТАРСТВА НАДЛЕЖНОГ ЗА УНУТРАШЊЕ ПОСЛОВЕ О ПРЕБИВАЛИШТУ И БОРАВИШТУ ГРАЂАНА, ПРАВНОМ ОСНОВУ ПО КОЈЕМ ЈЕ ПРИЈАВЉЕНО ОДНОСНО ОДЈАВЉЕНО ПРЕБИВАЛИШТЕ И УСКЛАЂЕНОСТИ ОВИХ ПОДАТАКА СА ПОДАЦИМА У БИРАЧКОМ СПИСКУ;</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ПОСТУПАЊА СЛУЖБЕНИКА МИНИСТАРСТВА НАДЛЕЖНОГ ЗА УНУТРАШЊЕ ПОСЛОВЕ ЗАДУЖЕНИХ ЗА ПОСЛОВЕ СА ГРАЂАНИМА (ОДОБРАВАЊЕ ПРЕБИВАЛИШТА И БОРАВИШТА ГРАЂАНА);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АНАЛИЗИРА ПОДАТКЕ МИНИСТАРСТВА НАДЛЕЖНОГ ЗА ПОСЛОВЕ УПРАВЕ ИЗ РЕГИСТРА МАТИЧНИХ КЊИГА, КОЈИ СУ ОД </w:t>
      </w:r>
      <w:r w:rsidRPr="00863AA5">
        <w:rPr>
          <w:rFonts w:ascii="Times New Roman" w:eastAsia="Times New Roman" w:hAnsi="Times New Roman" w:cs="Times New Roman"/>
          <w:color w:val="000000"/>
          <w:sz w:val="24"/>
          <w:szCs w:val="24"/>
          <w:lang w:val="sr-Latn-RS" w:eastAsia="en-GB"/>
        </w:rPr>
        <w:lastRenderedPageBreak/>
        <w:t>ЗНАЧАЈА ЗА ВОЂЕЊЕ БИРАЧКОГ СПИСКА И ПРОМЕНЕ У БИРАЧКОМ СПИСКУ;</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ИНИЦИРА, КООРДИНИРА И НАДЗИРЕ ТЕРЕНСКУ КОНТРОЛУ БИРАЧА НА ОСНОВУ АНАЛИЗА БИРАЧКОГ СПИСКА У САРАДЊИ СА МИНИСТАРСТВОМ НАДЛЕЖНИМ ЗА УНУТРАШЊЕ ПОСЛОВЕ И МИНИСТАРСТВОМ </w:t>
      </w:r>
      <w:r w:rsidRPr="00863AA5">
        <w:rPr>
          <w:rFonts w:ascii="Times New Roman" w:eastAsia="Times New Roman" w:hAnsi="Times New Roman" w:cs="Times New Roman"/>
          <w:color w:val="333333"/>
          <w:sz w:val="24"/>
          <w:szCs w:val="24"/>
          <w:lang w:val="sr-Latn-RS" w:eastAsia="en-GB"/>
        </w:rPr>
        <w:t>НАДЛЕЖНИМ ЗА ПОСЛОВЕ УПРАВЕ</w:t>
      </w:r>
      <w:r w:rsidRPr="00863AA5">
        <w:rPr>
          <w:rFonts w:ascii="Times New Roman" w:eastAsia="Times New Roman" w:hAnsi="Times New Roman" w:cs="Times New Roman"/>
          <w:color w:val="000000"/>
          <w:sz w:val="24"/>
          <w:szCs w:val="24"/>
          <w:lang w:val="sr-Latn-RS" w:eastAsia="en-GB"/>
        </w:rPr>
        <w:t>;</w:t>
      </w:r>
    </w:p>
    <w:p w:rsidR="00266A67" w:rsidRPr="00863AA5" w:rsidRDefault="00544C7C"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t>НАЛАЖЕ</w:t>
      </w:r>
      <w:r>
        <w:rPr>
          <w:rFonts w:ascii="Times New Roman" w:eastAsia="Times New Roman" w:hAnsi="Times New Roman" w:cs="Times New Roman"/>
          <w:color w:val="000000"/>
          <w:sz w:val="24"/>
          <w:szCs w:val="24"/>
          <w:lang w:eastAsia="en-GB"/>
        </w:rPr>
        <w:t xml:space="preserve"> </w:t>
      </w:r>
      <w:r w:rsidR="00266A67" w:rsidRPr="00863AA5">
        <w:rPr>
          <w:rFonts w:ascii="Times New Roman" w:eastAsia="Times New Roman" w:hAnsi="Times New Roman" w:cs="Times New Roman"/>
          <w:color w:val="000000"/>
          <w:sz w:val="24"/>
          <w:szCs w:val="24"/>
          <w:lang w:val="sr-Latn-RS" w:eastAsia="en-GB"/>
        </w:rPr>
        <w:t>ОТКЛАЊАЊЕ УТВРЂЕНИХ НЕПРАВИЛНОСТИ У БИРАЧКОМ СПИСКУ;</w:t>
      </w:r>
    </w:p>
    <w:p w:rsidR="00266A67" w:rsidRPr="00863AA5" w:rsidRDefault="00544C7C"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t>ПОДНОСИ ЗАХТЕВЕ</w:t>
      </w:r>
      <w:r w:rsidR="00266A67" w:rsidRPr="00A5799F">
        <w:rPr>
          <w:rFonts w:ascii="Times New Roman" w:eastAsia="Times New Roman" w:hAnsi="Times New Roman" w:cs="Times New Roman"/>
          <w:sz w:val="24"/>
          <w:szCs w:val="24"/>
          <w:lang w:val="sr-Latn-RS" w:eastAsia="en-GB"/>
        </w:rPr>
        <w:t xml:space="preserve"> </w:t>
      </w:r>
      <w:r w:rsidR="00266A67" w:rsidRPr="00863AA5">
        <w:rPr>
          <w:rFonts w:ascii="Times New Roman" w:eastAsia="Times New Roman" w:hAnsi="Times New Roman" w:cs="Times New Roman"/>
          <w:color w:val="000000"/>
          <w:sz w:val="24"/>
          <w:szCs w:val="24"/>
          <w:lang w:val="sr-Latn-RS" w:eastAsia="en-GB"/>
        </w:rPr>
        <w:t>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ИЗРАЂУЈЕ И ОБЈАВЉУЈЕ ГОДИШЊЕ И ПЕРИОДИЧНЕ ИЗВЕШТАЈЕ О РАДУ У СКЛАДУ СА ОВИМ ЗАКОНОМ; </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ИЗРАЂУЈЕ И ОБЈАВЉУЈЕ ГОДИШЊЕ И ПЕРИОДИЧНЕ ИЗВЕШТАЈЕ О РЕВИЗИЈИ,    ВЕРИФИКАЦИЈИ И КОНТРОЛИ ТАЧНОСТИ И АЖУРИРАЊА БИРАЧКОГ СПИСКА;</w:t>
      </w:r>
    </w:p>
    <w:p w:rsidR="00266A67" w:rsidRPr="00863AA5" w:rsidRDefault="00544C7C"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A5799F">
        <w:rPr>
          <w:rFonts w:ascii="Times New Roman" w:eastAsia="Times New Roman" w:hAnsi="Times New Roman" w:cs="Times New Roman"/>
          <w:sz w:val="24"/>
          <w:szCs w:val="24"/>
          <w:lang w:eastAsia="en-GB"/>
        </w:rPr>
        <w:t>СПРОВОДИ</w:t>
      </w:r>
      <w:r w:rsidR="00266A67" w:rsidRPr="00A5799F">
        <w:rPr>
          <w:rFonts w:ascii="Times New Roman" w:eastAsia="Times New Roman" w:hAnsi="Times New Roman" w:cs="Times New Roman"/>
          <w:sz w:val="24"/>
          <w:szCs w:val="24"/>
          <w:lang w:val="sr-Latn-RS" w:eastAsia="en-GB"/>
        </w:rPr>
        <w:t xml:space="preserve"> </w:t>
      </w:r>
      <w:r w:rsidR="00266A67" w:rsidRPr="00863AA5">
        <w:rPr>
          <w:rFonts w:ascii="Times New Roman" w:eastAsia="Times New Roman" w:hAnsi="Times New Roman" w:cs="Times New Roman"/>
          <w:color w:val="000000"/>
          <w:sz w:val="24"/>
          <w:szCs w:val="24"/>
          <w:lang w:val="sr-Latn-RS" w:eastAsia="en-GB"/>
        </w:rPr>
        <w:t>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СПРОВОДИ ЕДУКАЦИЈУ ЛИЦА ОВЛАШЋЕНИХ ЗА ВОЂЕЊЕ ДЕЛОВА ЈЕДИНСТВЕНОГ БИРАЧКОГ СПИСКА У ЈЕДИНИЦИМА ЛОКАЛНЕ САМОУПРАВЕ, У САРАДЊИ СА МИНИСТАРСТВОМ НАДЛЕЖНИМ ЗА ПОСЛОВЕ УПРАВЕ И РЕПУБЛИЧКОМ ИЗБОРНОМ КОМИСИЈОМ; </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ИНИЦИРА САРАДЊУ РЕЛЕВАНТНИХ ИНСТИТУЦИЈА РАДИ ЕФИКАСНОГ СПРОВОЂЕЊА МЕРА ЗА УНАПРЕЂЕЊЕ ИНТЕГРИТЕТА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АНАЛИЗИРА ИНФОРМАЦИОНУ БЕЗБЕДНОСТ СОФТВЕРА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ИНИЦИРА ДОНОШЕЊЕ ИЛИ ИЗМЕНЕ ПРОПИСА И ДАЈЕ МИШЉЕЊЕ О НАЦРТИМА ЗАКОНА И ДРУГИХ ПРОПИСА КОЈИ УРЕЂУЈУ ПИТАЊА ИЗ ДЕЛОКРУГА КОМИСИЈЕ;</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И ПОРЕДИ ЕВИДЕНЦИЈЕ ГРАЂАНА (МАТИЧНЕ КЊИГЕ И ДРУГИ РЕГИСТРИ) КОЈЕ СУ ОД ЗНАЧАЈА ЗА ВОЂЕЊЕ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ПОСТУПАК ЗАПОШЉАВАЊА ИЛИ АНГАЖОВАЊА СЛУЖБЕНИКА КОЈИ ВОДЕ БИРАЧКИ СПИСАК;</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ПОСТУПАЊА И ОВЛАШЋЕЊА СЛУЖБЕНИКА КОЈИ ВОДЕ БИРАЧКИ СПИСАК, КАО И ОБУКЕ КОЈИ ОНИ ПРОЛАЗЕ;</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ОПРЕМУ (СОФТВЕР И ХАРДВЕР) И БЕЗБЕДНОСТ ОПРЕМЕ КОЈУ СЛУЖБЕНИЦИ КОРИСТЕ У ВОЂЕЊУ ЕВИДЕНЦИЈА ГРАЂАНА (МАТИЧНЕ КЊИГЕ И ДРУГИ РЕГИСТРИ) КОЈЕ СУ ОД ЗНАЧАЈА ЗА ВОЂЕЊЕ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АНАЛИЗИРА БЕЗБЕДНОСТ БАЗА ПОДАТАКА (ПРОСТОРИЈЕ, СЕРВЕРИ) ЕВИДЕНЦИЈА ГРАЂАНА (МАТИЧНЕ КЊИГЕ И ДРУГИ РЕГИСТРИ) КОЈЕ СУ ОД ЗНАЧАЈА ЗА ВОЂЕЊЕ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ЗАКОНСКА И ПОДЗАКОНСКА АКТА КОЈА УРЕЂУЈУ НАЧИН ВОЂЕЊА ЕВИДЕНЦИЈА ГРАЂАНА (МАТИЧНЕ КЊИГЕ И ДРУГИ РЕГИСТРИ) КОЈЕ СУ ОД ЗНАЧАЈА ЗА ВОЂЕЊЕ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АНАЛИЗИРА ПОДАТКЕ РЕПУБЛИЧКОГ ОРГАНА НАДЛЕЖНОГ ЗА ПОСЛОВЕ СТАТИСТИКЕ И ДРУГИХ ОРГАНА КОЈИ СУ ЗАДУЖЕНИ ЗА ПОСЛОВЕ СТАТИСТИКЕ И ПОРЕДИ ИХ С ПОДАЦИМА ИЗ ЕВИДЕНЦИЈА ГРАЂАНА (МАТИЧНЕ КЊИГЕ И ДРУГИ РЕГИСТРИ), КАО И С ПОДАЦИМА ИЗ БИРАЧКОГ СПИСКА;</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СПРОВОДИ ДРУГЕ АНАЛИЗЕ НЕОПХОДНЕ ДА БИ СЕ УТВРДИО СТЕПЕН ИНТЕГРИТЕТА ПОСТУПКА АЖУРИРАЊА БИРАЧКОГ СПИСКА</w:t>
      </w:r>
      <w:r w:rsidRPr="00863AA5">
        <w:rPr>
          <w:rFonts w:ascii="Times New Roman" w:eastAsia="Times New Roman" w:hAnsi="Times New Roman" w:cs="Times New Roman"/>
          <w:sz w:val="24"/>
          <w:szCs w:val="24"/>
          <w:lang w:val="sr-Latn-RS" w:eastAsia="en-GB"/>
        </w:rPr>
        <w:t>;</w:t>
      </w:r>
    </w:p>
    <w:p w:rsidR="00266A67" w:rsidRPr="00863AA5"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ДОНОСИ ПОСЛОВНИК О РАДУ И ПЛАН РАДА КОМИСИЈЕ; </w:t>
      </w:r>
    </w:p>
    <w:p w:rsidR="00266A67" w:rsidRPr="00544C7C" w:rsidRDefault="00266A67" w:rsidP="00544C7C">
      <w:pPr>
        <w:numPr>
          <w:ilvl w:val="0"/>
          <w:numId w:val="5"/>
        </w:numPr>
        <w:spacing w:after="0" w:line="240" w:lineRule="auto"/>
        <w:ind w:left="0"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sz w:val="24"/>
          <w:szCs w:val="24"/>
          <w:lang w:val="sr-Latn-RS" w:eastAsia="en-GB"/>
        </w:rPr>
        <w:t xml:space="preserve">ПОДНОСИ ЗАХТЕВ ЗА ПОКРЕТАЊЕ ПРЕКРШАЈНОГ ПОСТУПКА ПРОТИВ ОДГОВОРНОГ ЛИЦА У ОРГАНУ ЈАВНЕ ВЛАСТИ КОЈЕ НЕ ПОСТУПИ У СКЛАДУ СА ЊЕНИМ НАЛОЗИМА. </w:t>
      </w:r>
    </w:p>
    <w:p w:rsidR="00544C7C" w:rsidRDefault="00544C7C" w:rsidP="00544C7C">
      <w:pPr>
        <w:spacing w:after="0" w:line="240" w:lineRule="auto"/>
        <w:ind w:left="720"/>
        <w:jc w:val="both"/>
        <w:rPr>
          <w:rFonts w:ascii="Times New Roman" w:eastAsia="Times New Roman" w:hAnsi="Times New Roman" w:cs="Times New Roman"/>
          <w:color w:val="000000"/>
          <w:sz w:val="24"/>
          <w:szCs w:val="24"/>
          <w:lang w:val="sr-Latn-RS" w:eastAsia="en-GB"/>
        </w:rPr>
      </w:pPr>
    </w:p>
    <w:p w:rsidR="00544C7C" w:rsidRPr="00A5799F" w:rsidRDefault="00544C7C" w:rsidP="00544C7C">
      <w:pPr>
        <w:spacing w:after="0" w:line="240" w:lineRule="auto"/>
        <w:jc w:val="both"/>
        <w:rPr>
          <w:rFonts w:ascii="Times New Roman" w:eastAsia="Times New Roman" w:hAnsi="Times New Roman" w:cs="Times New Roman"/>
          <w:sz w:val="24"/>
          <w:szCs w:val="24"/>
          <w:lang w:val="sr-Latn-RS" w:eastAsia="en-GB"/>
        </w:rPr>
      </w:pPr>
      <w:r w:rsidRPr="00A5799F">
        <w:rPr>
          <w:rFonts w:ascii="Times New Roman" w:eastAsia="Times New Roman" w:hAnsi="Times New Roman" w:cs="Times New Roman"/>
          <w:sz w:val="24"/>
          <w:szCs w:val="24"/>
          <w:lang w:val="sr-Latn-RS" w:eastAsia="en-GB"/>
        </w:rPr>
        <w:t>КОМИСИЈА ЈЕ ОВЛАШЋЕЊА ДА ПОСЛОВЕ УТВРЂЕНЕ СТАВОМ 1. ОВОГ ЧЛАНА ВРШИ И РАДИ РЕВИЗИЈЕ, ВЕРИФИКАЦИЈЕ, КОНТРОЛЕ ТАЧНОСТИ И АЖУРИРАЊА ПОСЕБНОГ БИРАЧКОГ СПИСКА НАЦИОНАЛНЕ МАЊИНЕ.</w:t>
      </w:r>
    </w:p>
    <w:p w:rsidR="00544C7C" w:rsidRPr="00A5799F" w:rsidRDefault="00544C7C" w:rsidP="00544C7C">
      <w:pPr>
        <w:spacing w:after="0" w:line="240" w:lineRule="auto"/>
        <w:jc w:val="both"/>
        <w:rPr>
          <w:rFonts w:ascii="Times New Roman" w:eastAsia="Times New Roman" w:hAnsi="Times New Roman" w:cs="Times New Roman"/>
          <w:sz w:val="24"/>
          <w:szCs w:val="24"/>
          <w:lang w:val="sr-Latn-RS" w:eastAsia="en-GB"/>
        </w:rPr>
      </w:pPr>
      <w:r w:rsidRPr="00A5799F">
        <w:rPr>
          <w:rFonts w:ascii="Times New Roman" w:eastAsia="Times New Roman" w:hAnsi="Times New Roman" w:cs="Times New Roman"/>
          <w:sz w:val="24"/>
          <w:szCs w:val="24"/>
          <w:lang w:val="sr-Latn-RS" w:eastAsia="en-GB"/>
        </w:rPr>
        <w:t xml:space="preserve">ПОСЛОВЕ ИЗ СТАВА 2. ОВОГ ЧЛАНА КОЈИ СЕ ОДНОСЕ НА РЕВИЗИЈУ, ВЕРИФИКАЦИЈУ, КОНТРОЛУ ТАЧНОСТИ И АЖУРИРАЊА ПОСЕБНОГ БИРАЧКОГ СПИСКА, КОМИСИЈА МОЖЕ ВРШИТИ САМОСТАЛНО ИЛИ НА ОБРАЗЛОЖЕН ПРЕДЛОГ НАЦИОНАЛНОГ САВЕТА НАЦИОНАЛНЕ МАЊИНЕ.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У ВРШЕЊУ ПОСЛОВА ИЗ СВОГ ДЕЛОКРУГА ДОНОСИ ОДЛУКЕ, ИЗДАЈЕ НАЛОГЕ, ДАЈЕ МИШЉЕЊА И САЧИВАЊАВА ИЗВЕШТАЈЕ.</w:t>
      </w:r>
    </w:p>
    <w:p w:rsidR="00266A67" w:rsidRPr="00863AA5" w:rsidRDefault="00266A67" w:rsidP="00266A67">
      <w:pPr>
        <w:spacing w:before="200" w:after="160" w:line="240" w:lineRule="auto"/>
        <w:ind w:firstLine="851"/>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РАДИ ОБАВЉАЊА ПОСЛОВА ИЗ СТАВА 1. ОВОГ ЧЛАНА, ОРГАНИ ДРЖАВНЕ УПРАВЕ (МИНИСТАРСТВА) И ПОСЕБНЕ ОРГАНИЗАЦИЈЕ, КАО И ОРГАНИ ТЕРИТОРИЈАЛНЕ АУТОНОМИЈЕ И ЛОКАЛНЕ САМОУПРАВЕ ДУЖНИ СУ ДА ЧЛАНОВИМА, ОДНОСНО ЗАМЕНИЦИМА ЧЛАНОВА КОМИСИЈЕ ДОСТАВЕ ИНФОРМАЦИЈЕ И ОМОГУЋЕ УВИД У ЕВИДЕНЦИЈЕ КОЈИМА РАСПОЛАЖУ, А КОЈЕ СУ ОД ЗНАЧАЈА ЗА ВОЂЕЊЕ БИРАЧКОГ СПИСКА И ПРОМЕНЕ У БИРАЧКОМ СПИСКУ. </w:t>
      </w:r>
    </w:p>
    <w:p w:rsidR="00266A67" w:rsidRPr="00863AA5" w:rsidRDefault="00266A67" w:rsidP="00266A67">
      <w:pPr>
        <w:spacing w:before="200" w:after="160" w:line="240" w:lineRule="auto"/>
        <w:ind w:firstLine="851"/>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МОЖЕ ИЗДАТИ НАЛОГ ЗА ДОСТАВЉАЊЕ ИНФОРМАЦИЈА ОДНОСНО ОМОГУЋАВАЊЕ ПРИСТУПА ЕВИДЕНЦИЈАМА ИЗ СТАВА 3. ОВОГ ЧЛАНА. НАЛОГ МОЖЕ САДРЖАТИ ВИШЕ ДОПУНА У ПОГЛЕДУ ВРСТЕ И САДРЖИНЕ ТРАЖЕНИХ ИСПРАВА.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ОРГАН ОДНОСНО ОРГАНИЗАЦИЈА КОЈОЈ ЈЕ НАЛОГ ИЗДАТ ДУЖАН ЈЕ ДА ПОСТУПИ ПО НАЛОГУ У РОКУ ОД ОСАМ ДАНА ОД ДАНА ДОСТАВЉАЊА.</w:t>
      </w:r>
    </w:p>
    <w:p w:rsidR="00266A67" w:rsidRPr="00863AA5" w:rsidRDefault="00266A67" w:rsidP="00266A67">
      <w:pPr>
        <w:spacing w:before="240" w:after="240"/>
        <w:ind w:firstLine="63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КОМИСИЈА ДОНОСИ АКТ КОЈИМ, У СКЛАДУ СА ОВИМ ЗАКОНОМ, БЛИЖЕ УРЕЂУЈЕ НАЧИН ВРШЕЊА РЕВИЗИЈЕ, ВЕРИФИКАЦИЈЕ И КОНТРОЛЕ ТАЧНОСТИ И АЖУРИРАЊА БИРАЧКОГ СПИСКА (У ДАЉЕМ ТЕКСТУ: МЕТОДОЛОГИЈА РЕВИЗИЈЕ).</w:t>
      </w:r>
    </w:p>
    <w:p w:rsidR="00266A67" w:rsidRPr="00863AA5" w:rsidRDefault="00266A67" w:rsidP="00266A67">
      <w:pPr>
        <w:spacing w:after="160" w:line="240" w:lineRule="auto"/>
        <w:ind w:firstLine="851"/>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AКТ ИЗ СТАВА 6. ОВОГ ЧЛАНА КОМИСИЈА ДОНОСИ У РОКУ ОД 60 ДАНА ОД ДАНА ОБРАЗОВАЊА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sz w:val="24"/>
          <w:szCs w:val="24"/>
          <w:lang w:val="sr-Latn-RS" w:eastAsia="en-GB"/>
        </w:rPr>
        <w:t>ОДЛУЧИВАЊЕ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22К</w:t>
      </w:r>
    </w:p>
    <w:p w:rsidR="00266A67" w:rsidRPr="00863AA5" w:rsidRDefault="00266A67" w:rsidP="00266A67">
      <w:pPr>
        <w:spacing w:line="240" w:lineRule="auto"/>
        <w:ind w:firstLine="720"/>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ОДЛУЧУЈЕ НА СЕДНИЦАМА.</w:t>
      </w:r>
    </w:p>
    <w:p w:rsidR="00266A67" w:rsidRPr="00863AA5" w:rsidRDefault="00266A67" w:rsidP="00266A67">
      <w:pPr>
        <w:spacing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ДОНОСИ ОДЛУКУ ДВОТРЕЋИНСКОМ ВЕЋИНОМ ГЛАСОВА СВИХ ЧЛАНОВА КОМИСИЈЕ, И АКО ЈЕ ЗА ЊУ ГЛАСАЛО НАЈМАЊЕ ДВА ЧЛАНА КОМИСИЈЕ ИЗАБРАНА НА ПРЕДЛОГ ТРИ НАЈВЕЋЕ ПОСЛАНИЧКЕ ГРУПЕ КОЈЕ СУ ГЛАСАЛЕ ЗА ИЗБОР ВЛАДЕ, НАЈМАЊЕ ДВА ЧЛАНА КОМИСИЈЕ ИЗАБРАНА НА ПРЕДЛОГ ТРИ НАЈВЕЋЕ ОПОЗИЦИОНЕ ПОСЛАНИЧКЕ ГРУПЕ, И НАЈМАЊЕ ДВА ЧЛАНА ИЗАБРАНА НА ПРЕДЛОГ УДРУЖЕЊА ГРАЂАНА, ОСИМ АКО ЈЕ ОВИМ ЗАКОНОМ ДРУГАЧИЈЕ ПРОПИСАНО.</w:t>
      </w:r>
    </w:p>
    <w:p w:rsidR="00266A67" w:rsidRPr="00863AA5" w:rsidRDefault="00266A67" w:rsidP="00266A67">
      <w:pPr>
        <w:spacing w:before="20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ЗАМЕНИК ЧЛАНА КОМИСИЈЕ ЗАМЕЊУЈЕ ЧЛАНА КОМИСИЈЕ У СЛУЧАЈУ ЊЕГОВОГ ОДСУСТВА ИЛИ ПРЕСТАНКА ДУЖНОСТИ ЧЛАНА КОМИСИЈЕ, ДО ИЗБОРА НОВОГ ЧЛАНА КОМИСИЈЕ.</w:t>
      </w:r>
    </w:p>
    <w:p w:rsidR="00266A67" w:rsidRPr="00863AA5" w:rsidRDefault="00266A67" w:rsidP="00266A67">
      <w:pPr>
        <w:spacing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ЗАМЕНИК ЧЛАНА КОМИСИЈЕ ИМА ПРАВО ГЛАСА У ОДСУСТВУ ЧЛАНА КОМИСИЈЕ КОГА ЗАМЕЊУЈЕ.</w:t>
      </w:r>
    </w:p>
    <w:p w:rsidR="00266A67" w:rsidRPr="00863AA5" w:rsidRDefault="00266A67" w:rsidP="00266A67">
      <w:pPr>
        <w:spacing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ЗАМЕНИК ЧЛАНА КОМИСИЈЕ ИМА ИСТА ПРАВА И ДУЖНОСТИ КАО И ЧЛАН КОГА ЗАМЕЊУЈЕ.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УЧЕСНИЦИ У РАДУ КОМИСИЈЕ БЕЗ ПРАВА ОДЛУЧИВАЊА</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Л</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У РАДУ КОМИСИЈЕ, БЕЗ ПРАВА ОДЛУЧИВАЊА, УЧЕСТВУЈУ:</w:t>
      </w:r>
    </w:p>
    <w:p w:rsidR="00266A67" w:rsidRPr="00863AA5" w:rsidRDefault="00266A67" w:rsidP="00266A67">
      <w:pPr>
        <w:numPr>
          <w:ilvl w:val="0"/>
          <w:numId w:val="3"/>
        </w:numPr>
        <w:spacing w:before="240" w:after="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ТРИ ПРЕДСТАВНИКА МИНИСТАРСТВА НАДЛЕЖНОГ ЗА ПОСЛОВЕ УПРАВЕ;</w:t>
      </w:r>
    </w:p>
    <w:p w:rsidR="00266A67" w:rsidRPr="00863AA5" w:rsidRDefault="00266A67" w:rsidP="00266A67">
      <w:pPr>
        <w:numPr>
          <w:ilvl w:val="0"/>
          <w:numId w:val="3"/>
        </w:numPr>
        <w:spacing w:after="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ЈЕДАН ПРЕДСТАВНИК МИНИСТАРСТВА НАДЛЕЖНОГ ЗА УНУТРАШЊЕ ПОСЛОВЕ;</w:t>
      </w:r>
    </w:p>
    <w:p w:rsidR="00266A67" w:rsidRPr="00863AA5" w:rsidRDefault="00266A67" w:rsidP="00266A67">
      <w:pPr>
        <w:numPr>
          <w:ilvl w:val="0"/>
          <w:numId w:val="3"/>
        </w:numPr>
        <w:spacing w:after="160" w:line="240" w:lineRule="auto"/>
        <w:ind w:firstLine="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ЈЕДАН ПРЕДСТАВНИК ПОВЕРЕНИКА ЗА ИНФОРМАЦИЈЕ ОД ЈАВНОГ ЗНАЧАЈА И ЗАШТИТУ ПОДАТАКА О ЛИЧНОСТИ.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ОРГАНИ ИЗ СТАВА 1. ОВОГ ЧЛАНА ДУЖНИ СУ ДА ОДРЕДЕ СВОЈЕ ПРЕДСТАВНИКЕ, У РОКУ ОД 15 ДАНА ОД ДАНА ПРИЈЕМА ПИС</w:t>
      </w:r>
      <w:r>
        <w:rPr>
          <w:rFonts w:ascii="Times New Roman" w:eastAsia="Times New Roman" w:hAnsi="Times New Roman" w:cs="Times New Roman"/>
          <w:color w:val="000000"/>
          <w:sz w:val="24"/>
          <w:szCs w:val="24"/>
          <w:lang w:eastAsia="en-GB"/>
        </w:rPr>
        <w:t>АН</w:t>
      </w:r>
      <w:r w:rsidRPr="00863AA5">
        <w:rPr>
          <w:rFonts w:ascii="Times New Roman" w:eastAsia="Times New Roman" w:hAnsi="Times New Roman" w:cs="Times New Roman"/>
          <w:color w:val="000000"/>
          <w:sz w:val="24"/>
          <w:szCs w:val="24"/>
          <w:lang w:val="sr-Latn-RS" w:eastAsia="en-GB"/>
        </w:rPr>
        <w:t>ОГ ЗАХТЕВА КОМИСИЈЕ. </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СЕДНИЦЕ КОМИСИЈЕ СЕ ОДРЖАВАЈУ И БЕЗ ПРИСУСТВА ПРЕДСТАВНИКА ОРГАНА ИЗ СТАВА 1. ОВОГ ЧЛАНА. </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lastRenderedPageBreak/>
        <w:tab/>
        <w:t>У РАДУ КОМИСИЈЕ, БЕЗ ПРАВА ОДЛУЧИВАЊА, ПО ПОЗИВУ КОМИСИЈЕ, МОГУ УЧЕСТВОВАТИ И:</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ПРЕДСТАВНИЦИ МЕЂУНАРОДНИХ ОРГАНИЗАЦИЈА И СТРУЧЊАЦИ СА ЗНАЊЕМ ИЗ ОБЛАСТИ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 xml:space="preserve">-    </w:t>
      </w:r>
      <w:r w:rsidRPr="00863AA5">
        <w:rPr>
          <w:rFonts w:ascii="Times New Roman" w:eastAsia="Times New Roman" w:hAnsi="Times New Roman" w:cs="Times New Roman"/>
          <w:sz w:val="24"/>
          <w:szCs w:val="24"/>
          <w:lang w:val="sr-Latn-RS" w:eastAsia="en-GB"/>
        </w:rPr>
        <w:t xml:space="preserve"> </w:t>
      </w:r>
      <w:r w:rsidRPr="00863AA5">
        <w:rPr>
          <w:rFonts w:ascii="Times New Roman" w:eastAsia="Times New Roman" w:hAnsi="Times New Roman" w:cs="Times New Roman"/>
          <w:color w:val="000000"/>
          <w:sz w:val="24"/>
          <w:szCs w:val="24"/>
          <w:lang w:val="sr-Latn-RS" w:eastAsia="en-GB"/>
        </w:rPr>
        <w:t>ДРЖАВНИ СЛУЖБЕНИЦИ У ОРГАНИМА ДРЖАВНЕ УПРАВЕ И СЛУЖБЕНИЦИ У ОРГАНИМА АУТОНОМНИХ ПОКРАЈИНА, ОДНОСНО ОРГАНИМА ЈЕДИНИЦА ЛОКАЛНЕ САМОУПРАВЕ, СА ЗНАЊЕМ ИЗ ОБЛАСТИ РАДА КОМИСИЈЕ, КОЈЕ ОДРЕДИ РУКОВОДИЛАЦ ОРГАНА У КОЈИМА СУ ОВА ЛИЦА ЗАПОСЛЕНА.</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ab/>
        <w:t xml:space="preserve"> ПОЗВАНА ЛИЦА ИЗ СТАВА 3. ОВОГ ЧЛАНА ДУЖНА СУ ДА КОМИСИЈИ УЧИНЕ ДОСТУПНИМ СВЕ ИНФОРМАЦИЈЕ НЕОПХОДНЕ ЗА ОСТВАРИВАЊЕ ЦИЉЕВА И ЗАДАТАКА КОМИСИЈЕ ПРОПИСАНИХ ОВИМ ЗАКОНОМ.</w:t>
      </w: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t>ПОСМАТРАЧИ РАДА КОМИСИЈЕ</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Љ</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РАД НА СЕДНИЦИ КОМИСИЈЕ МОГУ ПОСМАТРАТИ ПРЕДСТАВНИЦИ ДРУГИХ УДРУЖЕЊА ГРАЂАНА И МЕЂУНАРОДНИХ ОРГАНИЗАЦИЈА КОЈИ ОСТВАРУЈУ ЦИЉЕВЕ ИЗ ОБЛАСТИ РАДА КОМИСИЈЕ (У ДАЉЕМ ТЕКСТУ: ПОСМАТРАЧИ РАДА КОМИСИЈЕ), БЕЗ ПРАВА УЧЕШЋА.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ПОСМАТРАЧИ РАДА КОМИСИЈЕ, ЗАИНТЕРЕСОВАНИ ЗА ПОСМАТРАЊЕ РАДА НА СЕДНИЦИ КОМИСИЈЕ, БЛАГОВРЕМЕНО ПОДНОСЕ ПРИЈАВЕ КОМИСИЈИ, СА ИМЕНИМА СВОЈИХ ПРЕДСТАВНИКА.</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ИСПИТУЈЕ ИСПУЊЕНОСТ УСЛОВА ИЗ ПРИЈАВА И ДОНОСИ ОДЛУКУ О УСВАЈАЊУ ПРИЈАВА ЗА ПОСМАТРАЊЕ.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ПРЕДСТАВНИЦИ ПОСМАТРАЧА РАДА КОМИСИЈЕ ИМАЈУ ПРАВО ДА ПРИСУСТВУЈУ СВИМ СЕДНИЦАМА КОМИСИЈЕ, ОСИМ КАДА ЈЕ ИСКЉУЧЕНА ЈАВНОСТ.</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ПРЕДСЕДНИК КОМИСИЈЕ ЈЕ ДУЖАН ДА О ОДРЖАВАЊУ СЕДНИЦЕ КОМИСИЈЕ БЛАГОВРЕМЕНО ОБАВЕСТИ ЗАИНТЕРЕСОВАНЕ ПОСМАТРАЧЕ РАДА КОМИСИЈЕ.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ЈЕ ДУЖНА ДА ПРЕДСТАВНИКУ ПОСМАТРАЧА РАДА КОМИСИЈЕ И ПРЕВОДИОЦУ У ЊЕГОВОЈ ПРАТЊИ ОМОГУЋИ НЕСМЕТАНО ПОСМАТРАЊЕ РАДА КОМИСИЈЕ.</w:t>
      </w:r>
    </w:p>
    <w:p w:rsidR="00266A67"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ПРЕДСТАВНИК ПОСМАТРАЧА И ПРЕВОДИЛАЦ У ЊЕГОВОЈ ПРАТЊИ ДУЖНИ СУ ДА СЛУЖБЕНЕ ЛЕГИТИМАЦИЈЕ НОСЕ НА ВИДНОМ МЕСТУ.</w:t>
      </w:r>
    </w:p>
    <w:p w:rsidR="002872AA" w:rsidRDefault="002872AA"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872AA" w:rsidRDefault="002872AA"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872AA" w:rsidRPr="00863AA5" w:rsidRDefault="002872AA"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lastRenderedPageBreak/>
        <w:t xml:space="preserve">ИЗВЕШТАЈИ КОМИСИЈЕ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22М</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ПОДНОСИ НАРОДНОЈ СКУПШТИНИ РЕДОВНИ ГОДИШЊИ ИЗВЕШТАЈ О СВОМ РАДУ, ДО КРАЈА ФЕБРУАРА ТЕКУЋЕ ГОДИНЕ ЗА ПРЕТХОДНУ ГОДИНУ.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ИЗ СТАВА 1. ОВОГ ЧЛАНА КОМИСИЈА ОБЈАВЉУЈЕ НА СВОЈОЈ ВЕБ-ПРЕЗЕНТАЦИЈИ, О ЧЕМУ ОБАВЕШТАВА СРЕДСТВА ЈАВНОГ ИНФОРМИСАЊА.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ИЗ СТАВА 1. ОВОГ ЧЛАНА ОБАВЕЗНО САДРЖИ ГОДИШЊИ ИЗВЕШТАЈ О РЕВИЗИЈИ, ВЕРИФИКАЦИЈИ И КОНТРОЛИ ТАЧНОСТИ И АЖУРИРАЊА БИРАЧКОГ СПИСКА (У ДАЉЕМ ТЕКСТУ: ИЗВЕШТАЈ О РЕВИЗИЈИ).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ИЗВЕШТАЈ О РЕВИЗИЈИ САДРЖИ ПРЕПОРУКЕ НАДЛЕЖНИМ ОРГАНИМА И ОРГАНИЗАЦИЈАМА СА МЕРАМА ЗА УНАПРЕЂЕЊЕ ТАЧНОСТИ И АЖУРИРАЊА БИРАЧКОГ СПИСКА. </w:t>
      </w:r>
    </w:p>
    <w:p w:rsidR="00266A67"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ОРГАНИ И ОРГАНИЗАЦИЈЕ НА КОЈЕ СЕ ОДНОСЕ ПРЕПОРУКЕ ИЗ ИЗВЕШТАЈА О РЕВИЗИЈИ ДУЖНИ СУ ДА ПО ПРЕПОРУКАМА ПОСТУПЕ И ДА О ТОМЕ ПОДНЕСУ ИЗВЕШТАЈ КОМИСИЈИ У РОКУ ОД 120 ДАНА ОД ДАНА ПРИЈЕМА ИЗВЕШТАЈА О РЕВИЗИЈИ.</w:t>
      </w:r>
    </w:p>
    <w:p w:rsidR="00266A67" w:rsidRPr="0024295F"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24295F">
        <w:rPr>
          <w:rFonts w:ascii="Times New Roman" w:eastAsia="Times New Roman" w:hAnsi="Times New Roman" w:cs="Times New Roman"/>
          <w:sz w:val="24"/>
          <w:szCs w:val="24"/>
          <w:lang w:val="sr-Latn-RS" w:eastAsia="en-GB"/>
        </w:rPr>
        <w:t xml:space="preserve">У РОКУ ОД 30 ДАНА ОД ДАНА ИСТЕКА РОКА ЗА ПОДНОШЕЊЕ ИЗВЕШТАЈА ИЗ СТАВА </w:t>
      </w:r>
      <w:r>
        <w:rPr>
          <w:rFonts w:ascii="Times New Roman" w:eastAsia="Times New Roman" w:hAnsi="Times New Roman" w:cs="Times New Roman"/>
          <w:sz w:val="24"/>
          <w:szCs w:val="24"/>
          <w:lang w:eastAsia="en-GB"/>
        </w:rPr>
        <w:t>5</w:t>
      </w:r>
      <w:r w:rsidRPr="0024295F">
        <w:rPr>
          <w:rFonts w:ascii="Times New Roman" w:eastAsia="Times New Roman" w:hAnsi="Times New Roman" w:cs="Times New Roman"/>
          <w:sz w:val="24"/>
          <w:szCs w:val="24"/>
          <w:lang w:val="sr-Latn-RS" w:eastAsia="en-GB"/>
        </w:rPr>
        <w:t xml:space="preserve">. ОВОГ ЧЛАНА, КОМИСИЈА РАЗМАТРА ПРИМЕНУ ПРЕПОРУКА НА СЕДНИЦИ НА КОЈОЈ ЈЕ ДУЖАН ЈЕ ДА ПРИСУСТВУЈЕ ПРЕДСТАВНИК НАДЛЕЖНОГ ОРГАНА ОДНОСНО ОРГАНИЗАЦИЈЕ НА КОЈУ СЕ ПРЕПОРУКЕ ОДНОСЕ. КОМИСИЈА ИЗВЕШТАЈ О РАЗМАТРАЊУ ПРЕПОРУКА ПОДНОСИ НАРОДНОЈ СКУПШТИНИ. </w:t>
      </w:r>
    </w:p>
    <w:p w:rsidR="00266A67" w:rsidRPr="0024295F"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24295F">
        <w:rPr>
          <w:rFonts w:ascii="Times New Roman" w:eastAsia="Times New Roman" w:hAnsi="Times New Roman" w:cs="Times New Roman"/>
          <w:sz w:val="24"/>
          <w:szCs w:val="24"/>
          <w:lang w:val="sr-Latn-RS" w:eastAsia="en-GB"/>
        </w:rPr>
        <w:t xml:space="preserve">УКОЛИКО ПРИЛИКОМ РАЗМАТРАЊА ИЗВЕШТАЈА О ПРИМЕНИ ПРЕПОРУКА УТВРДИ ДА ОРГАН ИЛИ ОРГАНИЗАЦИЈА НИЈЕ ПОСТУПИЛА ПО ПРЕПОРУКАМА ИЗ СТАВА </w:t>
      </w:r>
      <w:r>
        <w:rPr>
          <w:rFonts w:ascii="Times New Roman" w:eastAsia="Times New Roman" w:hAnsi="Times New Roman" w:cs="Times New Roman"/>
          <w:sz w:val="24"/>
          <w:szCs w:val="24"/>
          <w:lang w:eastAsia="en-GB"/>
        </w:rPr>
        <w:t>4</w:t>
      </w:r>
      <w:r w:rsidRPr="0024295F">
        <w:rPr>
          <w:rFonts w:ascii="Times New Roman" w:eastAsia="Times New Roman" w:hAnsi="Times New Roman" w:cs="Times New Roman"/>
          <w:sz w:val="24"/>
          <w:szCs w:val="24"/>
          <w:lang w:val="sr-Latn-RS" w:eastAsia="en-GB"/>
        </w:rPr>
        <w:t xml:space="preserve">. ОВОГ ЧЛАНА, КОМИСИЈА ЗАКЉУЧКОМ НАЛАЖЕ ОРГАНУ ИЛИ ОРГАНИЗАЦИЈИ ДА ПОСТУПИ ПО ПРЕПОРУКАМА И О ТОМЕ У РОКУ ОД 30 ДАНА ОД ДАНА ДОСТАВЉАЊА ЗАКЉУЧКА ПОДНЕСЕ ИЗВЕШТАЈ КОМИСИЈИ. </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24295F">
        <w:rPr>
          <w:rFonts w:ascii="Times New Roman" w:eastAsia="Times New Roman" w:hAnsi="Times New Roman" w:cs="Times New Roman"/>
          <w:sz w:val="24"/>
          <w:szCs w:val="24"/>
          <w:lang w:val="sr-Latn-RS" w:eastAsia="en-GB"/>
        </w:rPr>
        <w:t xml:space="preserve">КОМИСИЈА РАЗМАТРА ПОСТУПАЊЕ ПО ЗАКЉУЧКУ ИЗ СТАВА 7. ОВОГ ЧЛАНА У РОКУ ОД 15 ДАНА ОД ДАНА ДОСТАВЉАЊА ИЗВЕШТАЈА ИЗ СТАВА </w:t>
      </w:r>
      <w:r>
        <w:rPr>
          <w:rFonts w:ascii="Times New Roman" w:eastAsia="Times New Roman" w:hAnsi="Times New Roman" w:cs="Times New Roman"/>
          <w:sz w:val="24"/>
          <w:szCs w:val="24"/>
          <w:lang w:eastAsia="en-GB"/>
        </w:rPr>
        <w:t>7</w:t>
      </w:r>
      <w:r w:rsidRPr="0024295F">
        <w:rPr>
          <w:rFonts w:ascii="Times New Roman" w:eastAsia="Times New Roman" w:hAnsi="Times New Roman" w:cs="Times New Roman"/>
          <w:sz w:val="24"/>
          <w:szCs w:val="24"/>
          <w:lang w:val="sr-Latn-RS" w:eastAsia="en-GB"/>
        </w:rPr>
        <w:t>. ОВОГ ЧЛАНА И О ТОМЕ ПОДНОСИ ИЗВЕШТАЈ НАРОДНОЈ СКУПШТИНИ.</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ТОКОМ ОБАВЉАЊА РЕВИЗИЈЕ, КОМИСИЈА МОЖЕ ДА ДОНЕСЕ ПЕРИОДИЧНЕ ИЗВЕШТАЈЕ СА ПРЕПОРУКАМА НАДЛЕЖНИМ ОРГАНИМА И ОРГАНИЗАЦИЈАМА СА МЕРАМА ЗА УНАПРЕЂЕЊЕ ТАЧНОСТИ И АЖУРИРАЊА БИРАЧКОГ СПИСКА (У ДАЉЕМ ТЕКСТУ: ПЕРИОДИЧНИ ИЗВЕШТАЈ) КОЈИ ОБЈАВЉУЈЕ НА СВОЈОЈ ВЕБ-ПРЕЗЕНТАЦИЈИ.</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ОРГАН ОДНОСНО ОРГАНИЗАЦИЈА НА КОЈУ СЕ ОДНОСЕ ПРЕПОРУКЕ ИЗ ПЕРИОДИЧНОГ ИЗВЕШТАЈА ДУЖНА ЈЕ ДА ПО </w:t>
      </w:r>
      <w:r w:rsidRPr="00863AA5">
        <w:rPr>
          <w:rFonts w:ascii="Times New Roman" w:eastAsia="Times New Roman" w:hAnsi="Times New Roman" w:cs="Times New Roman"/>
          <w:sz w:val="24"/>
          <w:szCs w:val="24"/>
          <w:lang w:val="sr-Latn-RS" w:eastAsia="en-GB"/>
        </w:rPr>
        <w:lastRenderedPageBreak/>
        <w:t>ПРЕПОРУКАМА ПОСТУПИ И ДА О ТОМЕ ПОДНЕСЕ ИЗВЕШТАЈ КОМИСИЈИ У РОКУ ОД 120 ДАНА ОД ДАНА ПРИЈЕМА ПЕРИОДИЧНОГ ИЗВЕШТАЈА.</w:t>
      </w:r>
    </w:p>
    <w:p w:rsidR="00266A67" w:rsidRPr="00863AA5" w:rsidRDefault="00266A67" w:rsidP="00266A67">
      <w:pPr>
        <w:tabs>
          <w:tab w:val="left" w:pos="0"/>
        </w:tabs>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ПЕРИОДИЧНИ ИЗВЕШТАЈ ЈЕ САСТАВНИ ДЕО ИЗВЕШТАЈА О РЕВИЗИЈИ.</w:t>
      </w:r>
    </w:p>
    <w:p w:rsidR="00266A67" w:rsidRPr="00863AA5" w:rsidRDefault="00266A67" w:rsidP="00266A67">
      <w:pPr>
        <w:tabs>
          <w:tab w:val="left" w:pos="0"/>
        </w:tabs>
        <w:spacing w:after="160" w:line="240" w:lineRule="auto"/>
        <w:jc w:val="center"/>
        <w:rPr>
          <w:rFonts w:ascii="Times New Roman" w:eastAsia="Times New Roman" w:hAnsi="Times New Roman" w:cs="Times New Roman"/>
          <w:b/>
          <w:sz w:val="24"/>
          <w:szCs w:val="24"/>
          <w:lang w:val="sr-Latn-RS" w:eastAsia="en-GB"/>
        </w:rPr>
      </w:pPr>
      <w:r w:rsidRPr="00863AA5">
        <w:rPr>
          <w:rFonts w:ascii="Times New Roman" w:eastAsia="Times New Roman" w:hAnsi="Times New Roman" w:cs="Times New Roman"/>
          <w:b/>
          <w:sz w:val="24"/>
          <w:szCs w:val="24"/>
          <w:lang w:val="sr-Latn-RS" w:eastAsia="en-GB"/>
        </w:rPr>
        <w:t>ПРАЋЕЊЕ ПРИМЕНЕ ПРЕПОРУКА</w:t>
      </w:r>
    </w:p>
    <w:p w:rsidR="00266A67" w:rsidRPr="00863AA5" w:rsidRDefault="00266A67" w:rsidP="00266A67">
      <w:pPr>
        <w:tabs>
          <w:tab w:val="left" w:pos="0"/>
        </w:tabs>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ЧЛАН 22Н</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КОМИСИЈА ПРАТИ ПРИМЕНУ ПРЕПОРУКА ИЗ ЧЛАНА 22М И РАЗМАТРА ИЗВЕШТАЈЕ О ПОСТУПАЊУ ПО ПРЕПОРУКАМА КОЈЕ ЈОЈ ПОДНОСЕ НАДЛЕЖНИ ОРГАНИ И ОРГАНИЗАЦИЈЕ.</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 РОКУ ОД 30 ДАНА ОД ДАНА ИСТЕКА РОКА ЗА ПОДНОШЕЊЕ ИЗВЕШТАЈА ИЗ ЧЛАНА 22М СТАВ 5. ОВОГ ЗАКОНА,  КОМИСИЈА РАЗМАТРА ПРИМЕНУ ПРЕПОРУКА И О ТОМЕ ПОДНОСИ ИЗВЕШТАЈ НАРОДНОЈ СКУПШТИНИ. </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СЕДНИЦИ КОМИСИЈЕ НА КОЈОЈ СЕ РАЗМАТРА ПОСТУПАЊЕ ПО ПРЕПОРУКАМА ДУЖАН ЈЕ ДА ПРИСУСТВУЈЕ ПРЕДСТАВНИК НАДЛЕЖНОГ ОРГАНА ОДНОСНО ОРГАНИЗАЦИЈЕ НА КОЈУ СЕ ПРЕПОРУКЕ ОДНОСЕ.</w:t>
      </w:r>
    </w:p>
    <w:p w:rsidR="00266A67" w:rsidRPr="00863AA5" w:rsidRDefault="00266A67" w:rsidP="00266A67">
      <w:pPr>
        <w:tabs>
          <w:tab w:val="left" w:pos="0"/>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УКОЛИКО ПРИЛИКОМ РАЗМАТРАЊА ИЗВЕШТАЈА О ПРИМЕНИ ПРЕПОРУКА УТВРДИ ДА ОРГАН ИЛИ ОРГАНИЗАЦИЈА НИЈЕ ПОСТУПИЛА ПО ПРЕПОРУКАМА ИЗ СТАВА ЧЛАНА 22М СТАВ 4. ОВОГ ЗАКОНА, КОМИСИЈА ЗАКЉУЧКОМ НАЛАЖЕ ОРГАНУ ИЛИ ОРГАНИЗАЦИЈИ ДА ПОСТУПИ ПО ПРЕПОРУКАМА И О ТОМЕ У РОКУ ОД 30 ДАНА ОД ДАНА ДОСТАВЉАЊА ЗАКЉУЧКА ПОДНЕСЕ ИЗВЕШТАЈ КОМИСИЈИ. </w:t>
      </w:r>
    </w:p>
    <w:p w:rsidR="00266A67" w:rsidRPr="00863AA5" w:rsidRDefault="00266A67" w:rsidP="00266A67">
      <w:pPr>
        <w:tabs>
          <w:tab w:val="left" w:pos="723"/>
        </w:tabs>
        <w:spacing w:after="160"/>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КОМИСИЈА РАЗМАТРА ПОСТУПАЊЕ ПО ЗАКЉУЧКУ ИЗ СТАВАОВОГ ЧЛАНА У РОКУ ОД 15 ДАНА ОД ДАНА ДОСТАВЉАЊА ИЗВЕШТАЈА ИЗ СТАВА 4. ОВОГ ЧЛАНА И О ТОМЕ ПОДНОСИ ИЗВЕШТАЈ НАРОДНОЈ СКУПШТИНИ. </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b/>
          <w:color w:val="000000"/>
          <w:sz w:val="24"/>
          <w:szCs w:val="24"/>
          <w:lang w:val="sr-Latn-RS" w:eastAsia="en-GB"/>
        </w:rPr>
        <w:t>ЈАВНОСТ РАДА КОМИСИЈЕ</w:t>
      </w:r>
    </w:p>
    <w:p w:rsidR="00266A67" w:rsidRPr="00863AA5" w:rsidRDefault="00266A67" w:rsidP="00266A67">
      <w:pPr>
        <w:spacing w:after="160" w:line="240" w:lineRule="auto"/>
        <w:jc w:val="center"/>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Њ</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РАД КОМИСИЈЕ ЈЕ ЈАВАН.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ЈАВНОСТ РАДА КОМИСИЈЕ СЕ ОБЕЗБЕЂУЈЕ ОБЈАВЉИВАЊЕМ, БЕЗ ОДЛАГАЊА, НА ВЕБ-ПРЕЗЕНТАЦИЈИ КОМИСИЈЕ: САЗИВА СЕДНИЦА КОМИСИЈЕ, ГОДИШЊИХ И ПЕРИОДИЧНИХ ИЗВЕШТАЈА О РАДУ, ОДЛУКА КОМИСИЈЕ, ГОДИШЊИХ И ПЕРИОДИЧНИХ ИЗВЕШТАЈА О РЕВИЗИЈИ, ВЕРИФИКАЦИЈИ И КОНТРОЛИ ТАЧНОСТИ И АЖУРИРАЊА БИРАЧКОГ СПИСКА, ПОСЛОВНИКА О РАДУ, МЕТОДОЛОГИЈЕ РЕВИЗИЈЕ, ПЛАНА РАДА КОМИСИЈЕ, ЗАПИСНИКА СА СЕДНИЦА КОМИСИЈЕ И ДРУГИХ ИНФОРМАЦИЈА ИЗ ДЕЛОКРУГА РАДА КОМИСИЈЕ ОД ЗНАЧАЈА ЗА ЈАВНОСТ.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lastRenderedPageBreak/>
        <w:t xml:space="preserve">КОМИСИЈА ИЗДАЈЕ САОПШТЕЊА ЗА ЈАВНОСТ О СВОМ РАДУ И АКТИВНОСТИМА НАЈМАЊЕ ЈЕДНОМ МЕСЕЧНО, ПУТЕМ ВЕБ-ПРЕЗЕНТАЦИЈЕ КОМИСИЈЕ.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ВЕБ-ПРЕЗЕНТАЦИЈА КОМИСИЈЕ УСПОСТАВЉА СЕ У РОКУ ОД 30 ОД ДАНА СТУПАЊА НА СНАГУ ОВОГ ЗАКОНА. </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ГРАЂАНИ МОГУ ПУТЕМ ВЕБ-ПРЕЗЕНТАЦИЈЕ КОМИСИЈЕ ДА ДОСТАВЉАЈУ ОБАВЕШТЕЊА О МОГУЋИМ НЕПРАВИЛНОСТИМА У ВЕЗИ СА РАДОМ ОРГАНА НАДЛЕЖНИХ ЗА ВОЂЕЊЕ И АЖУРИРАЊЕ ЈЕДИНСТВЕНОГ БИРАЧКОГ СПИСКА.</w:t>
      </w:r>
    </w:p>
    <w:p w:rsidR="00266A67" w:rsidRPr="00863AA5" w:rsidRDefault="00266A67" w:rsidP="00266A67">
      <w:pPr>
        <w:spacing w:before="200" w:after="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ИЗУЗЕТНО, КОМИСИЈА, НА ПРЕДЛОГ ЧЛАНА КОМИСИЈЕ, МОЖЕ ОДЛУЧИТИ ДА ИСКЉУЧИ ЈАВНОСТ ИЗ ЗАКОНОМ ПРЕДВИЂЕНИХ РАЗЛОГА. </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p>
    <w:p w:rsidR="00266A67" w:rsidRPr="00863AA5" w:rsidRDefault="00266A67" w:rsidP="00266A67">
      <w:pPr>
        <w:spacing w:after="160" w:line="240" w:lineRule="auto"/>
        <w:jc w:val="center"/>
        <w:rPr>
          <w:rFonts w:ascii="Times New Roman" w:eastAsia="Times New Roman" w:hAnsi="Times New Roman" w:cs="Times New Roman"/>
          <w:b/>
          <w:color w:val="000000"/>
          <w:sz w:val="24"/>
          <w:szCs w:val="24"/>
          <w:lang w:val="sr-Latn-RS" w:eastAsia="en-GB"/>
        </w:rPr>
      </w:pPr>
      <w:r w:rsidRPr="00863AA5">
        <w:rPr>
          <w:rFonts w:ascii="Times New Roman" w:eastAsia="Times New Roman" w:hAnsi="Times New Roman" w:cs="Times New Roman"/>
          <w:b/>
          <w:color w:val="000000"/>
          <w:sz w:val="24"/>
          <w:szCs w:val="24"/>
          <w:lang w:val="sr-Latn-RS" w:eastAsia="en-GB"/>
        </w:rPr>
        <w:t>УСЛОВИ ЗА РАД КОМИСИЈЕ</w:t>
      </w:r>
    </w:p>
    <w:p w:rsidR="00266A67" w:rsidRPr="00863AA5" w:rsidRDefault="00266A67" w:rsidP="00266A67">
      <w:pPr>
        <w:spacing w:after="160" w:line="240" w:lineRule="auto"/>
        <w:jc w:val="center"/>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ЧЛАН 22</w:t>
      </w:r>
      <w:r w:rsidRPr="00863AA5">
        <w:rPr>
          <w:rFonts w:ascii="Times New Roman" w:eastAsia="Times New Roman" w:hAnsi="Times New Roman" w:cs="Times New Roman"/>
          <w:sz w:val="24"/>
          <w:szCs w:val="24"/>
          <w:lang w:val="sr-Latn-RS" w:eastAsia="en-GB"/>
        </w:rPr>
        <w:t>О</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УСЛОВЕ ЗА РАД КОМИСИЈЕ ОБЕЗБЕЂУЈЕ НАРОДНA СКУПШТИНA.</w:t>
      </w:r>
    </w:p>
    <w:p w:rsidR="00266A67" w:rsidRPr="00863AA5"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СРЕДСТВА ЗА РАД КОМИСИЈЕ ОБЕЗБЕЂУЈУ СЕ У БУЏЕТУ РЕПУБЛИКЕ СРБИЈЕ.</w:t>
      </w:r>
    </w:p>
    <w:p w:rsidR="00266A67" w:rsidRPr="00863AA5" w:rsidRDefault="00266A67" w:rsidP="00266A67">
      <w:pPr>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ЧЛАНОВИ И ЗАМЕНИЦИ ЧЛАНОВА КОМИСИЈЕ ИМАЈУ ПРАВО НА МЕСЕЧНУ НАКНАДУ ЗА РАД У КОМИСИЈИ У ВИСИНИ ЈЕДНЕ И ПО ПРОСЕЧНЕ ЗАРАДЕ БЕЗ ПОРЕЗА И ДОПРИНОСА ИСПЛАЋЕНЕ У РЕПУБЛИЦИ СРБИЈИ ПРЕМА ПОСЛЕДЊЕМ ОБЈАВЉЕНОМ ПОДАТКУ РЕПУБЛИЧКОГ ОРГАНА НАДЛЕЖНОГ ЗА ПОСЛОВЕ СТАТИСТИКЕ.</w:t>
      </w:r>
    </w:p>
    <w:p w:rsidR="00266A67" w:rsidRPr="00863AA5" w:rsidRDefault="00266A67" w:rsidP="00266A67">
      <w:pPr>
        <w:tabs>
          <w:tab w:val="left" w:pos="0"/>
        </w:tabs>
        <w:spacing w:after="160" w:line="240" w:lineRule="auto"/>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ab/>
        <w:t>ЧЛАНОВИ КОМИСИЈЕ ОСТВАРУЈУ ПРАВО НА НАКНАДУ ТРОШКОВА КОЈИ НАСТАЈУ У ВЕЗИ С ЊИХОВИМ РАДОМ У КОМИСИЈИ, СХОДНО УРЕДБИ О НАКНАДИ ТРОШКОВА И ОТПРЕМНИНИ ДР</w:t>
      </w:r>
      <w:r w:rsidR="00533E13">
        <w:rPr>
          <w:rFonts w:ascii="Times New Roman" w:eastAsia="Times New Roman" w:hAnsi="Times New Roman" w:cs="Times New Roman"/>
          <w:sz w:val="24"/>
          <w:szCs w:val="24"/>
          <w:lang w:val="sr-Latn-RS" w:eastAsia="en-GB"/>
        </w:rPr>
        <w:t>ЖАВНИХ СЛУЖБЕНИКА И НАМЕШТЕНИКА</w:t>
      </w:r>
      <w:r w:rsidRPr="00863AA5">
        <w:rPr>
          <w:rFonts w:ascii="Times New Roman" w:eastAsia="Times New Roman" w:hAnsi="Times New Roman" w:cs="Times New Roman"/>
          <w:sz w:val="24"/>
          <w:szCs w:val="24"/>
          <w:lang w:val="sr-Latn-RS" w:eastAsia="en-GB"/>
        </w:rPr>
        <w:t>, А У СКЛАДУ СА УРЕДБОМ О НАКНАДАМА И ДРУГИМ ПРИМАЊИМА ИЗАБРАНИХ И ПОСТА</w:t>
      </w:r>
      <w:r w:rsidR="00533E13">
        <w:rPr>
          <w:rFonts w:ascii="Times New Roman" w:eastAsia="Times New Roman" w:hAnsi="Times New Roman" w:cs="Times New Roman"/>
          <w:sz w:val="24"/>
          <w:szCs w:val="24"/>
          <w:lang w:val="sr-Latn-RS" w:eastAsia="en-GB"/>
        </w:rPr>
        <w:t>ВЉЕНИХ ЛИЦА У ДРЖАВНИМ ОРГАНИМА</w:t>
      </w:r>
      <w:r w:rsidRPr="00863AA5">
        <w:rPr>
          <w:rFonts w:ascii="Times New Roman" w:eastAsia="Times New Roman" w:hAnsi="Times New Roman" w:cs="Times New Roman"/>
          <w:sz w:val="24"/>
          <w:szCs w:val="24"/>
          <w:lang w:val="sr-Latn-RS" w:eastAsia="en-GB"/>
        </w:rPr>
        <w:t>.</w:t>
      </w:r>
    </w:p>
    <w:p w:rsidR="00266A67" w:rsidRPr="00863AA5"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АДМИНИСТРАТИВНЕ И ТЕХНИЧКЕ ПОСЛОВЕ ЗА ПОТРЕБЕ РАДА КОМИСИЈЕ ОБАВЉА</w:t>
      </w:r>
      <w:r w:rsidRPr="00863AA5">
        <w:rPr>
          <w:rFonts w:ascii="Times New Roman" w:eastAsia="Times New Roman" w:hAnsi="Times New Roman" w:cs="Times New Roman"/>
          <w:sz w:val="24"/>
          <w:szCs w:val="24"/>
          <w:lang w:val="sr-Latn-RS" w:eastAsia="en-GB"/>
        </w:rPr>
        <w:t>ЈУ</w:t>
      </w:r>
      <w:r w:rsidRPr="00863AA5">
        <w:rPr>
          <w:rFonts w:ascii="Times New Roman" w:eastAsia="Times New Roman" w:hAnsi="Times New Roman" w:cs="Times New Roman"/>
          <w:color w:val="000000"/>
          <w:sz w:val="24"/>
          <w:szCs w:val="24"/>
          <w:lang w:val="sr-Latn-RS" w:eastAsia="en-GB"/>
        </w:rPr>
        <w:t xml:space="preserve"> ЗАПОСЛЕНИ У СЛУЖБИ НАРОДНЕ СКУПШТИНЕ, КОЈЕ ОДРЕДИ ГЕНЕРАЛНИ СЕКРЕТАР НАРОДНЕ СКУПШТИНЕ.</w:t>
      </w:r>
    </w:p>
    <w:p w:rsidR="00266A67" w:rsidRPr="00863AA5" w:rsidRDefault="00266A67" w:rsidP="00266A67">
      <w:pPr>
        <w:spacing w:after="160" w:line="240" w:lineRule="auto"/>
        <w:ind w:firstLine="720"/>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color w:val="000000"/>
          <w:sz w:val="24"/>
          <w:szCs w:val="24"/>
          <w:lang w:val="sr-Latn-RS" w:eastAsia="en-GB"/>
        </w:rPr>
        <w:t>КОМИСИЈА ИМА СЕКРЕТАРА И ЗАМЕНИКА СЕКРЕТАРА, КОЈЕ ИМЕНУЈЕ ГЕНЕРАЛНИ СЕКРЕТАР НАРОДНЕ СКУПШТИНЕ ИЗ РЕДА ЗАПОСЛЕНИХ У СЛУЖБИ НАРОДНЕ СКУПШТИНИ.</w:t>
      </w:r>
    </w:p>
    <w:p w:rsidR="00266A67"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r w:rsidRPr="00863AA5">
        <w:rPr>
          <w:rFonts w:ascii="Times New Roman" w:eastAsia="Times New Roman" w:hAnsi="Times New Roman" w:cs="Times New Roman"/>
          <w:color w:val="000000"/>
          <w:sz w:val="24"/>
          <w:szCs w:val="24"/>
          <w:lang w:val="sr-Latn-RS" w:eastAsia="en-GB"/>
        </w:rPr>
        <w:t>ЗА СЕКРЕТАРА, ОДНОСНО ЗАМЕНИКА СЕКРЕТАРА КОМИСИЈЕ МОЖЕ БИТИ ИМЕНОВАНО САМО ОНО ЛИЦЕ КОЈЕ ИМА ВИСОКО ОБРАЗОВАЊЕ У ОБЛАСТИ ПРАВНИХ НАУКА.</w:t>
      </w:r>
    </w:p>
    <w:p w:rsidR="00266A67" w:rsidRDefault="00266A67"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872AA" w:rsidRDefault="002872AA"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872AA" w:rsidRPr="00863AA5" w:rsidRDefault="002872AA" w:rsidP="00266A67">
      <w:pPr>
        <w:spacing w:after="160" w:line="240" w:lineRule="auto"/>
        <w:ind w:firstLine="720"/>
        <w:jc w:val="both"/>
        <w:rPr>
          <w:rFonts w:ascii="Times New Roman" w:eastAsia="Times New Roman" w:hAnsi="Times New Roman" w:cs="Times New Roman"/>
          <w:color w:val="000000"/>
          <w:sz w:val="24"/>
          <w:szCs w:val="24"/>
          <w:lang w:val="sr-Latn-RS" w:eastAsia="en-GB"/>
        </w:rPr>
      </w:pPr>
    </w:p>
    <w:p w:rsidR="00266A67" w:rsidRPr="0078043F" w:rsidRDefault="00266A67" w:rsidP="00266A67">
      <w:pPr>
        <w:contextualSpacing/>
        <w:jc w:val="center"/>
        <w:rPr>
          <w:rFonts w:ascii="Times New Roman" w:hAnsi="Times New Roman" w:cs="Times New Roman"/>
          <w:sz w:val="24"/>
          <w:szCs w:val="24"/>
        </w:rPr>
      </w:pPr>
      <w:r>
        <w:rPr>
          <w:rFonts w:ascii="Times New Roman" w:hAnsi="Times New Roman" w:cs="Times New Roman"/>
          <w:sz w:val="24"/>
          <w:szCs w:val="24"/>
          <w:lang w:val="en-GB"/>
        </w:rPr>
        <w:lastRenderedPageBreak/>
        <w:t>VII</w:t>
      </w:r>
      <w:r w:rsidRPr="0078043F">
        <w:rPr>
          <w:rFonts w:ascii="Times New Roman" w:hAnsi="Times New Roman" w:cs="Times New Roman"/>
          <w:sz w:val="24"/>
          <w:szCs w:val="24"/>
        </w:rPr>
        <w:t xml:space="preserve"> КАЗНЕНЕ ОДРЕДБЕ</w:t>
      </w:r>
    </w:p>
    <w:p w:rsidR="00266A67" w:rsidRPr="0078043F" w:rsidRDefault="00266A67" w:rsidP="00266A67">
      <w:pPr>
        <w:contextualSpacing/>
        <w:jc w:val="center"/>
        <w:rPr>
          <w:rFonts w:ascii="Times New Roman" w:hAnsi="Times New Roman" w:cs="Times New Roman"/>
          <w:sz w:val="24"/>
          <w:szCs w:val="24"/>
        </w:rPr>
      </w:pPr>
    </w:p>
    <w:p w:rsidR="00266A67" w:rsidRPr="0078043F" w:rsidRDefault="00266A67" w:rsidP="00266A67">
      <w:pPr>
        <w:contextualSpacing/>
        <w:jc w:val="center"/>
        <w:rPr>
          <w:rFonts w:ascii="Times New Roman" w:hAnsi="Times New Roman" w:cs="Times New Roman"/>
          <w:sz w:val="24"/>
          <w:szCs w:val="24"/>
        </w:rPr>
      </w:pPr>
      <w:r w:rsidRPr="0078043F">
        <w:rPr>
          <w:rFonts w:ascii="Times New Roman" w:hAnsi="Times New Roman" w:cs="Times New Roman"/>
          <w:sz w:val="24"/>
          <w:szCs w:val="24"/>
        </w:rPr>
        <w:t>Члан 25</w:t>
      </w:r>
    </w:p>
    <w:p w:rsidR="00266A67" w:rsidRPr="0078043F" w:rsidRDefault="00266A67" w:rsidP="00266A67">
      <w:pPr>
        <w:contextualSpacing/>
        <w:jc w:val="center"/>
        <w:rPr>
          <w:rFonts w:ascii="Times New Roman" w:hAnsi="Times New Roman" w:cs="Times New Roman"/>
          <w:sz w:val="24"/>
          <w:szCs w:val="24"/>
        </w:rPr>
      </w:pPr>
    </w:p>
    <w:p w:rsidR="00266A67" w:rsidRDefault="00266A67" w:rsidP="00266A67">
      <w:pPr>
        <w:contextualSpacing/>
        <w:jc w:val="both"/>
        <w:rPr>
          <w:rFonts w:ascii="Times New Roman" w:hAnsi="Times New Roman" w:cs="Times New Roman"/>
          <w:sz w:val="24"/>
          <w:szCs w:val="24"/>
        </w:rPr>
      </w:pPr>
      <w:r w:rsidRPr="0078043F">
        <w:rPr>
          <w:rFonts w:ascii="Times New Roman" w:hAnsi="Times New Roman" w:cs="Times New Roman"/>
          <w:sz w:val="24"/>
          <w:szCs w:val="24"/>
        </w:rPr>
        <w:t>Новчаном казном од 25.000 до 250.000 динара казниће се за прекршај одговорно лице у органу надлежном за ажурирања бирачког списка, ако не обезбеди његову тачност и ажурност.</w:t>
      </w:r>
    </w:p>
    <w:p w:rsidR="00266A67" w:rsidRPr="00863AA5" w:rsidRDefault="00266A67" w:rsidP="00266A67">
      <w:pPr>
        <w:spacing w:before="200" w:after="0"/>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НОВЧАНОМ КАЗНОМ ОД ОД 100.000 ДО 2.000.000 ДИНАРА КАЗНИЋЕ СЕ ЗА ПРЕКРШАЈ ОРГАН ИЛИ ПРАВНО ЛИЦЕ КОЈЕ КОРИСТИ ПОДАТКЕ  О ЛИЧНОСТИ У БИРАЧКОМ СПИСКУ СУПРОТНО ЧЛАНУ 14Б ОВОГ ЗАКОНА ИЛИ ПОВРЕДИ ОБАВЕЗЕ ПРЕДВИЂЕНЕ ИЗЈАВОМ О ПОВЕРЉИВОСТИ.</w:t>
      </w:r>
    </w:p>
    <w:p w:rsidR="00266A67" w:rsidRPr="00863AA5" w:rsidRDefault="00266A67" w:rsidP="00266A67">
      <w:pPr>
        <w:spacing w:before="200" w:after="0"/>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ЗА ПРЕКРШАЈ ИЗ СТАВА 2. ОВОГ ЧЛАНА КАЗНИЋЕ СЕ И ОДГОВОРНО ЛИЦЕ У ОРГАНУ ИЛИ ПРАВНОМ ЛИЦУ НОВЧАНОМ КАЗНОМ ОД 20.000 ДО 150.000 ДИНАРА.</w:t>
      </w:r>
    </w:p>
    <w:p w:rsidR="00266A67" w:rsidRPr="00863AA5" w:rsidRDefault="00266A67" w:rsidP="00266A67">
      <w:pPr>
        <w:spacing w:before="200" w:after="0"/>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ФИЗИЧКО ЛИЦЕ КОЈЕ НЕОВЛАШЋЕНО ПРИСТУПИ ПОДАЦИМА О ЛИЧНОСТИ У БИРАЧКОМ СПИСКУ, КОРИСТИ ИЛИ ОТКРИЈЕ ПОДАТКЕ О ЛИЧНОСТИ У БИРАЧКОМ СПИСКУ, КАЗНИЋЕ СЕ НОВЧАНОМ КАЗНОМ ОД 50.000 ДО 500.000 ДИНАРА.</w:t>
      </w:r>
    </w:p>
    <w:p w:rsidR="00266A67" w:rsidRPr="00863AA5" w:rsidRDefault="00266A67" w:rsidP="00266A67">
      <w:pPr>
        <w:spacing w:after="0"/>
        <w:contextualSpacing/>
        <w:jc w:val="both"/>
        <w:rPr>
          <w:rFonts w:ascii="Times New Roman" w:eastAsia="Times New Roman" w:hAnsi="Times New Roman" w:cs="Times New Roman"/>
          <w:sz w:val="24"/>
          <w:szCs w:val="24"/>
          <w:lang w:val="sr-Latn-RS" w:eastAsia="en-GB"/>
        </w:rPr>
      </w:pPr>
    </w:p>
    <w:p w:rsidR="00266A67" w:rsidRPr="00863AA5" w:rsidRDefault="00266A67" w:rsidP="00266A67">
      <w:pPr>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НОВЧАНОМ КАЗНОМ ОД 20.000 ДО 150.000 ДИНАРА КАЗНИЋЕ СЕ ЗА ПРЕКРШАЈ ОДГОВОРНО ЛИЦЕ У ОРГАНУ ОДНОСНО ОРГАНИЗАЦИЈИ АКО:</w:t>
      </w:r>
    </w:p>
    <w:p w:rsidR="00266A67" w:rsidRPr="00863AA5" w:rsidRDefault="00266A67" w:rsidP="00266A67">
      <w:pPr>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1) ОРГАН ОДНОСНО ОРГАНИЗАЦИЈА КОЈОЈ ЈЕ БИО ДОСТАВЉЕН НАЛОГ ЗА ДОСТАВЉАЊЕ ИНФОРМАЦИЈА И ОМОГУЋАВАЊЕ УВИДА У ЕВИДЕНЦИЈЕ, У ПРОПИСАНОМ РОКУ НЕ ПОСТУПИ У СВЕМУ У СКЛАДУ СА НАЛОГОМ КОМИСИЈЕ, ОДНОСНО НЕ ДОСТАВИ НИТИ ОМОГУЋИ УВИД У ЕВИДЕНЦИЈЕ КОЈИМА РАСПОЛАЖЕ, А КОЈЕ СУ ОД ЗНАЧАЈА ЗА ВОЂЕЊЕ БИРАЧКОГ СПИСКА И ПРОМЕНЕ У БИРАЧКОМ СПИСКУ (ЧЛАН 22Ј СТАВ 5.).</w:t>
      </w:r>
    </w:p>
    <w:p w:rsidR="00266A67" w:rsidRPr="00863AA5" w:rsidRDefault="00266A67" w:rsidP="00266A67">
      <w:pPr>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 xml:space="preserve">2) ОРГАН ОДНОСНО ОРГАНИЗАЦИЈА НА КОЈЕ СЕ ОДНОСЕ ПРЕПОРУКЕ ИЗ ИЗВЕШТАЈА КОМИСИЈЕ НЕ ПОДНЕСЕ КОМИСИЈИ ИЗВЕШТАЈ О ПОСТУПАЊУ ПО ПРЕПОРУКАМА У РОКУ ОД 120 ДАНА  ОД ДАНА ПРИЈЕМА ИЗВЕШТАЈА ИЗ ЧЛАНА 22М И ПРЕЛАЗНИХ ОДРЕДАБА ОВОГ ЗАКОНА;  </w:t>
      </w:r>
    </w:p>
    <w:p w:rsidR="00266A67" w:rsidRPr="00863AA5" w:rsidRDefault="00266A67" w:rsidP="00266A67">
      <w:pPr>
        <w:ind w:firstLine="720"/>
        <w:contextualSpacing/>
        <w:jc w:val="both"/>
        <w:rPr>
          <w:rFonts w:ascii="Times New Roman" w:eastAsia="Times New Roman" w:hAnsi="Times New Roman" w:cs="Times New Roman"/>
          <w:sz w:val="24"/>
          <w:szCs w:val="24"/>
          <w:lang w:val="sr-Latn-RS" w:eastAsia="en-GB"/>
        </w:rPr>
      </w:pPr>
      <w:r w:rsidRPr="00863AA5">
        <w:rPr>
          <w:rFonts w:ascii="Times New Roman" w:eastAsia="Times New Roman" w:hAnsi="Times New Roman" w:cs="Times New Roman"/>
          <w:sz w:val="24"/>
          <w:szCs w:val="24"/>
          <w:lang w:val="sr-Latn-RS" w:eastAsia="en-GB"/>
        </w:rPr>
        <w:t>3) ОРГАН ОДНОСНО ОРГАНИЗАЦИЈА НЕ ПОСТУПИ ПО ПРЕПОРУКАМА КОМИСИЈЕ У РОКУ ОД 30 ДАНА ОД ДАНА ДОСТАВЉАЊА ЗАКЉУЧКА ИЗ ЧЛАНА 22Н СТАВ 4.  ОВОГ ЗАКОНА.</w:t>
      </w:r>
    </w:p>
    <w:p w:rsidR="00266A67" w:rsidRPr="00AD0EFF" w:rsidRDefault="00266A67" w:rsidP="00266A67">
      <w:pPr>
        <w:contextualSpacing/>
        <w:jc w:val="both"/>
        <w:rPr>
          <w:rFonts w:ascii="Times New Roman" w:hAnsi="Times New Roman" w:cs="Times New Roman"/>
          <w:sz w:val="24"/>
          <w:szCs w:val="24"/>
        </w:rPr>
      </w:pPr>
    </w:p>
    <w:p w:rsidR="00F746B8" w:rsidRDefault="00F746B8"/>
    <w:p w:rsidR="00A5799F" w:rsidRDefault="00A5799F"/>
    <w:p w:rsidR="00A5799F" w:rsidRDefault="00A5799F"/>
    <w:p w:rsidR="00A5799F" w:rsidRPr="00A5799F" w:rsidRDefault="00A5799F" w:rsidP="00A5799F">
      <w:pPr>
        <w:pBdr>
          <w:top w:val="single" w:sz="4" w:space="1" w:color="auto"/>
          <w:left w:val="single" w:sz="4" w:space="4" w:color="auto"/>
          <w:bottom w:val="single" w:sz="4" w:space="12" w:color="auto"/>
          <w:right w:val="single" w:sz="4" w:space="4" w:color="auto"/>
        </w:pBdr>
        <w:shd w:val="pct10" w:color="auto" w:fill="FFFFFF"/>
        <w:spacing w:after="0" w:line="240" w:lineRule="auto"/>
        <w:jc w:val="center"/>
        <w:rPr>
          <w:rFonts w:ascii="Times New Roman" w:eastAsia="Times New Roman" w:hAnsi="Times New Roman" w:cs="Times New Roman"/>
          <w:b/>
          <w:sz w:val="24"/>
          <w:szCs w:val="24"/>
          <w:lang w:val="en-US" w:eastAsia="hr-HR"/>
        </w:rPr>
      </w:pPr>
    </w:p>
    <w:p w:rsidR="00A5799F" w:rsidRPr="00A5799F" w:rsidRDefault="00A5799F" w:rsidP="00A5799F">
      <w:pPr>
        <w:pBdr>
          <w:top w:val="single" w:sz="4" w:space="1" w:color="auto"/>
          <w:left w:val="single" w:sz="4" w:space="4" w:color="auto"/>
          <w:bottom w:val="single" w:sz="4" w:space="12" w:color="auto"/>
          <w:right w:val="single" w:sz="4" w:space="4" w:color="auto"/>
        </w:pBdr>
        <w:shd w:val="pct10" w:color="auto" w:fill="FFFFFF"/>
        <w:spacing w:after="0" w:line="240" w:lineRule="auto"/>
        <w:jc w:val="center"/>
        <w:rPr>
          <w:rFonts w:ascii="Times New Roman" w:eastAsia="Times New Roman" w:hAnsi="Times New Roman" w:cs="Times New Roman"/>
          <w:b/>
          <w:sz w:val="24"/>
          <w:szCs w:val="24"/>
          <w:lang w:val="sr-Cyrl-CS" w:eastAsia="hr-HR"/>
        </w:rPr>
      </w:pPr>
      <w:r w:rsidRPr="00A5799F">
        <w:rPr>
          <w:rFonts w:ascii="Times New Roman" w:eastAsia="Times New Roman" w:hAnsi="Times New Roman" w:cs="Times New Roman"/>
          <w:b/>
          <w:sz w:val="24"/>
          <w:szCs w:val="24"/>
          <w:lang w:val="hr-HR" w:eastAsia="hr-HR"/>
        </w:rPr>
        <w:t>ИЗЈАВ</w:t>
      </w:r>
      <w:r w:rsidRPr="00A5799F">
        <w:rPr>
          <w:rFonts w:ascii="Times New Roman" w:eastAsia="Times New Roman" w:hAnsi="Times New Roman" w:cs="Times New Roman"/>
          <w:b/>
          <w:sz w:val="24"/>
          <w:szCs w:val="24"/>
          <w:lang w:val="sr-Latn-CS" w:eastAsia="hr-HR"/>
        </w:rPr>
        <w:t>A</w:t>
      </w:r>
      <w:r w:rsidRPr="00A5799F">
        <w:rPr>
          <w:rFonts w:ascii="Times New Roman" w:eastAsia="Times New Roman" w:hAnsi="Times New Roman" w:cs="Times New Roman"/>
          <w:b/>
          <w:sz w:val="24"/>
          <w:szCs w:val="24"/>
          <w:lang w:val="hr-HR" w:eastAsia="hr-HR"/>
        </w:rPr>
        <w:t xml:space="preserve"> О УСКЛАЂЕНОСТИ ПРОПИСА С</w:t>
      </w:r>
      <w:r w:rsidRPr="00A5799F">
        <w:rPr>
          <w:rFonts w:ascii="Times New Roman" w:eastAsia="Times New Roman" w:hAnsi="Times New Roman" w:cs="Times New Roman"/>
          <w:b/>
          <w:sz w:val="24"/>
          <w:szCs w:val="24"/>
          <w:lang w:val="sr-Cyrl-CS" w:eastAsia="hr-HR"/>
        </w:rPr>
        <w:t>А</w:t>
      </w:r>
      <w:r w:rsidRPr="00A5799F">
        <w:rPr>
          <w:rFonts w:ascii="Times New Roman" w:eastAsia="Times New Roman" w:hAnsi="Times New Roman" w:cs="Times New Roman"/>
          <w:b/>
          <w:sz w:val="24"/>
          <w:szCs w:val="24"/>
          <w:lang w:val="hr-HR" w:eastAsia="hr-HR"/>
        </w:rPr>
        <w:t xml:space="preserve"> </w:t>
      </w:r>
      <w:r w:rsidRPr="00A5799F">
        <w:rPr>
          <w:rFonts w:ascii="Times New Roman" w:eastAsia="Times New Roman" w:hAnsi="Times New Roman" w:cs="Times New Roman"/>
          <w:b/>
          <w:sz w:val="24"/>
          <w:szCs w:val="24"/>
          <w:lang w:val="sr-Cyrl-CS" w:eastAsia="hr-HR"/>
        </w:rPr>
        <w:t>ПРОПИСИМА ЕВРОПСКЕ УНИЈЕ</w:t>
      </w:r>
    </w:p>
    <w:p w:rsidR="00A5799F" w:rsidRPr="00A5799F" w:rsidRDefault="00A5799F" w:rsidP="00A5799F">
      <w:pPr>
        <w:spacing w:after="0" w:line="240" w:lineRule="auto"/>
        <w:jc w:val="both"/>
        <w:rPr>
          <w:rFonts w:ascii="Times New Roman" w:eastAsia="Times New Roman" w:hAnsi="Times New Roman" w:cs="Times New Roman"/>
          <w:sz w:val="24"/>
          <w:szCs w:val="24"/>
          <w:lang w:val="sr-Cyrl-CS" w:eastAsia="hr-HR"/>
        </w:rPr>
      </w:pPr>
    </w:p>
    <w:p w:rsidR="00A5799F" w:rsidRPr="00A5799F" w:rsidRDefault="00A5799F" w:rsidP="00A5799F">
      <w:pPr>
        <w:shd w:val="clear" w:color="auto" w:fill="FFFFFF"/>
        <w:spacing w:after="0" w:line="240" w:lineRule="auto"/>
        <w:jc w:val="center"/>
        <w:rPr>
          <w:rFonts w:ascii="Times New Roman" w:eastAsia="Times New Roman" w:hAnsi="Times New Roman" w:cs="Times New Roman"/>
          <w:b/>
          <w:sz w:val="28"/>
          <w:szCs w:val="28"/>
          <w:lang w:eastAsia="en-GB"/>
        </w:rPr>
      </w:pPr>
    </w:p>
    <w:p w:rsidR="00A5799F" w:rsidRPr="00A5799F" w:rsidRDefault="00A5799F" w:rsidP="00A5799F">
      <w:pPr>
        <w:spacing w:after="0"/>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numPr>
          <w:ilvl w:val="0"/>
          <w:numId w:val="6"/>
        </w:numPr>
        <w:spacing w:after="0" w:line="240" w:lineRule="auto"/>
        <w:ind w:left="0" w:firstLine="0"/>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Орган државне управе, односно други овлашћени предлагач прописа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Народни посланици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numPr>
          <w:ilvl w:val="0"/>
          <w:numId w:val="7"/>
        </w:numPr>
        <w:spacing w:after="0" w:line="240" w:lineRule="auto"/>
        <w:ind w:left="0" w:firstLine="0"/>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Назив прописа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strike/>
          <w:sz w:val="24"/>
          <w:szCs w:val="24"/>
          <w:lang w:eastAsia="en-GB"/>
        </w:rPr>
      </w:pPr>
      <w:r w:rsidRPr="00A5799F">
        <w:rPr>
          <w:rFonts w:ascii="Times New Roman" w:eastAsia="Times New Roman" w:hAnsi="Times New Roman" w:cs="Times New Roman"/>
          <w:sz w:val="24"/>
          <w:szCs w:val="24"/>
          <w:lang w:eastAsia="en-GB"/>
        </w:rPr>
        <w:t xml:space="preserve">Предлог закона о изменама и допунама Закона о јединственом бирачком списку </w:t>
      </w:r>
    </w:p>
    <w:p w:rsidR="00A5799F" w:rsidRPr="00A5799F" w:rsidRDefault="00A5799F" w:rsidP="00A5799F">
      <w:pPr>
        <w:spacing w:after="0" w:line="240" w:lineRule="auto"/>
        <w:jc w:val="both"/>
        <w:rPr>
          <w:rFonts w:ascii="Times New Roman" w:eastAsia="Times New Roman" w:hAnsi="Times New Roman" w:cs="Times New Roman"/>
          <w:sz w:val="24"/>
          <w:szCs w:val="24"/>
          <w:lang w:val="en-US" w:eastAsia="en-GB"/>
        </w:rPr>
      </w:pPr>
      <w:r w:rsidRPr="00A5799F">
        <w:rPr>
          <w:rFonts w:ascii="Times New Roman" w:eastAsia="Times New Roman" w:hAnsi="Times New Roman" w:cs="Times New Roman"/>
          <w:sz w:val="24"/>
          <w:szCs w:val="24"/>
          <w:lang w:val="en-US" w:eastAsia="en-GB"/>
        </w:rPr>
        <w:t xml:space="preserve">Proposal of the Law on Amendments and Supplements to the Law on the Unified Voters Register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sz w:val="24"/>
          <w:szCs w:val="24"/>
          <w:lang w:eastAsia="en-GB"/>
        </w:rPr>
        <w:t xml:space="preserve"> </w:t>
      </w:r>
      <w:r w:rsidRPr="00A5799F">
        <w:rPr>
          <w:rFonts w:ascii="Times New Roman" w:eastAsia="Times New Roman" w:hAnsi="Times New Roman" w:cs="Times New Roman"/>
          <w:b/>
          <w:sz w:val="24"/>
          <w:szCs w:val="24"/>
          <w:lang w:eastAsia="en-GB"/>
        </w:rPr>
        <w:t>3.</w:t>
      </w:r>
      <w:r w:rsidRPr="00A5799F">
        <w:rPr>
          <w:rFonts w:ascii="Times New Roman" w:eastAsia="Times New Roman" w:hAnsi="Times New Roman" w:cs="Times New Roman"/>
          <w:sz w:val="24"/>
          <w:szCs w:val="24"/>
          <w:lang w:eastAsia="en-GB"/>
        </w:rPr>
        <w:t xml:space="preserve"> </w:t>
      </w:r>
      <w:r w:rsidRPr="00A5799F">
        <w:rPr>
          <w:rFonts w:ascii="Times New Roman" w:eastAsia="Times New Roman" w:hAnsi="Times New Roman" w:cs="Times New Roman"/>
          <w:b/>
          <w:sz w:val="24"/>
          <w:szCs w:val="24"/>
          <w:lang w:eastAsia="en-GB"/>
        </w:rPr>
        <w:t>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а) Одредба Споразума која се односи на нормативну садржину прописа,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б) Прелазни рок за усклађивање законодавства према одредбама Споразума,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 xml:space="preserve"> в) Оцена испуњености обавезе које произлазе из наведене одредбе Споразума,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г) Разлози за делимично испуњавање, односно неиспуњавање обавеза које произлазе из наведене одредбе Споразума,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д) Веза са Националним програмом за усвајање правних тековина Европске уније.</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4.</w:t>
      </w:r>
      <w:r w:rsidRPr="00A5799F">
        <w:rPr>
          <w:rFonts w:ascii="Times New Roman" w:eastAsia="Times New Roman" w:hAnsi="Times New Roman" w:cs="Times New Roman"/>
          <w:sz w:val="24"/>
          <w:szCs w:val="24"/>
          <w:lang w:eastAsia="en-GB"/>
        </w:rPr>
        <w:t xml:space="preserve"> </w:t>
      </w:r>
      <w:r w:rsidRPr="00A5799F">
        <w:rPr>
          <w:rFonts w:ascii="Times New Roman" w:eastAsia="Times New Roman" w:hAnsi="Times New Roman" w:cs="Times New Roman"/>
          <w:b/>
          <w:sz w:val="24"/>
          <w:szCs w:val="24"/>
          <w:lang w:eastAsia="en-GB"/>
        </w:rPr>
        <w:t>Усклађеност прописа са прописима Европске уније:</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а) Навођење одредби примарних извора права Европске уније и оцене усклађености са њима,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б) Навођење секундарних извора права Европске уније и оцене усклађености са њима,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Council Directive 94/80/EC of 19 December 1994</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Council Directive 96/30/EC of 13 May 1996</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Council Directive 2006/106/EC of 20 November 2006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Council Directive 2013/19/EU of 13 May 2013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в) Навођење осталих извора права Европске уније и усклађенoст са њима,</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lastRenderedPageBreak/>
        <w:t>г) Разлози за делимичну усклађеност, односно неусклађеност,</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Овим Предлогом закона се не врши усклађивање са прописима ЕУ из тачке 4. б) из разлога што ове одредбе могу важити само када Република Србија постане чланица ЕУ. Ово усклађивање ће бити извршено најкасније годину до две пред приступање Републике Србије Европској унији.</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д) Рок у којем је предвиђено постизање потпуне усклађености прописа са прописима Европске уније.</w:t>
      </w:r>
    </w:p>
    <w:p w:rsidR="00A5799F" w:rsidRPr="00A5799F" w:rsidRDefault="00A5799F" w:rsidP="00A5799F">
      <w:pPr>
        <w:spacing w:after="0" w:line="240" w:lineRule="auto"/>
        <w:jc w:val="both"/>
        <w:rPr>
          <w:rFonts w:ascii="Times New Roman" w:eastAsia="Times New Roman" w:hAnsi="Times New Roman" w:cs="Times New Roman"/>
          <w:i/>
          <w:sz w:val="24"/>
          <w:szCs w:val="24"/>
          <w:lang w:eastAsia="en-GB"/>
        </w:rPr>
      </w:pPr>
      <w:r w:rsidRPr="00A5799F">
        <w:rPr>
          <w:rFonts w:ascii="Times New Roman" w:eastAsia="Times New Roman" w:hAnsi="Times New Roman" w:cs="Times New Roman"/>
          <w:i/>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i/>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 xml:space="preserve">5.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 </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6. Да ли су претходно наведени извори права Европске уније преведени на српски језик?</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7. Да ли је пропис преведен на неки службени језик Европске уније?</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 </w:t>
      </w:r>
    </w:p>
    <w:p w:rsidR="00A5799F" w:rsidRPr="00A5799F" w:rsidRDefault="00A5799F" w:rsidP="00A5799F">
      <w:pPr>
        <w:spacing w:after="0" w:line="240" w:lineRule="auto"/>
        <w:jc w:val="both"/>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8. Сарадња са Европском унијом и учешће консултаната у изради прописа и њихово мишљење о усклађености.</w:t>
      </w:r>
    </w:p>
    <w:p w:rsidR="00A5799F" w:rsidRPr="00A5799F" w:rsidRDefault="00A5799F" w:rsidP="00A5799F">
      <w:pPr>
        <w:spacing w:after="0" w:line="240" w:lineRule="auto"/>
        <w:jc w:val="both"/>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w:t>
      </w:r>
    </w:p>
    <w:p w:rsidR="00A5799F" w:rsidRPr="00A5799F" w:rsidRDefault="00A5799F" w:rsidP="00A5799F">
      <w:pPr>
        <w:spacing w:after="0"/>
        <w:rPr>
          <w:rFonts w:ascii="Times New Roman" w:eastAsia="Times New Roman" w:hAnsi="Times New Roman" w:cs="Times New Roman"/>
          <w:b/>
          <w:sz w:val="24"/>
          <w:szCs w:val="24"/>
          <w:highlight w:val="yellow"/>
          <w:lang w:eastAsia="en-GB"/>
        </w:rPr>
      </w:pPr>
    </w:p>
    <w:p w:rsidR="00A5799F" w:rsidRPr="00A5799F" w:rsidRDefault="00A5799F" w:rsidP="00A5799F">
      <w:pPr>
        <w:spacing w:after="0"/>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 xml:space="preserve">Београд, </w:t>
      </w:r>
      <w:r w:rsidR="00924D44">
        <w:rPr>
          <w:rFonts w:ascii="Times New Roman" w:eastAsia="Times New Roman" w:hAnsi="Times New Roman" w:cs="Times New Roman"/>
          <w:sz w:val="24"/>
          <w:szCs w:val="24"/>
          <w:lang w:eastAsia="en-GB"/>
        </w:rPr>
        <w:t>06</w:t>
      </w:r>
      <w:r w:rsidRPr="00A5799F">
        <w:rPr>
          <w:rFonts w:ascii="Times New Roman" w:eastAsia="Times New Roman" w:hAnsi="Times New Roman" w:cs="Times New Roman"/>
          <w:sz w:val="24"/>
          <w:szCs w:val="24"/>
          <w:lang w:eastAsia="en-GB"/>
        </w:rPr>
        <w:t xml:space="preserve">. </w:t>
      </w:r>
      <w:r w:rsidR="00924D44">
        <w:rPr>
          <w:rFonts w:ascii="Times New Roman" w:eastAsia="Times New Roman" w:hAnsi="Times New Roman" w:cs="Times New Roman"/>
          <w:sz w:val="24"/>
          <w:szCs w:val="24"/>
          <w:lang w:eastAsia="en-GB"/>
        </w:rPr>
        <w:t>октобар</w:t>
      </w:r>
      <w:r w:rsidRPr="00A5799F">
        <w:rPr>
          <w:rFonts w:ascii="Times New Roman" w:eastAsia="Times New Roman" w:hAnsi="Times New Roman" w:cs="Times New Roman"/>
          <w:sz w:val="24"/>
          <w:szCs w:val="24"/>
          <w:lang w:eastAsia="en-GB"/>
        </w:rPr>
        <w:t xml:space="preserve"> 2025. године</w:t>
      </w:r>
    </w:p>
    <w:p w:rsidR="00A5799F" w:rsidRPr="00A5799F" w:rsidRDefault="00A5799F" w:rsidP="00A5799F">
      <w:pPr>
        <w:spacing w:after="0"/>
        <w:rPr>
          <w:rFonts w:ascii="Times New Roman" w:eastAsia="Times New Roman" w:hAnsi="Times New Roman" w:cs="Times New Roman"/>
          <w:sz w:val="24"/>
          <w:szCs w:val="24"/>
          <w:lang w:eastAsia="en-GB"/>
        </w:rPr>
      </w:pPr>
    </w:p>
    <w:p w:rsidR="00A5799F" w:rsidRPr="00A5799F" w:rsidRDefault="00A5799F" w:rsidP="00A5799F">
      <w:pPr>
        <w:spacing w:after="0"/>
        <w:jc w:val="right"/>
        <w:rPr>
          <w:rFonts w:ascii="Times New Roman" w:eastAsia="Times New Roman" w:hAnsi="Times New Roman" w:cs="Times New Roman"/>
          <w:b/>
          <w:sz w:val="24"/>
          <w:szCs w:val="24"/>
          <w:lang w:eastAsia="en-GB"/>
        </w:rPr>
      </w:pPr>
      <w:r w:rsidRPr="00A5799F">
        <w:rPr>
          <w:rFonts w:ascii="Times New Roman" w:eastAsia="Times New Roman" w:hAnsi="Times New Roman" w:cs="Times New Roman"/>
          <w:b/>
          <w:sz w:val="24"/>
          <w:szCs w:val="24"/>
          <w:lang w:eastAsia="en-GB"/>
        </w:rPr>
        <w:t>Потпис овлашћеног предлагача прописа</w:t>
      </w:r>
    </w:p>
    <w:p w:rsidR="00A5799F" w:rsidRPr="00A5799F" w:rsidRDefault="00A5799F" w:rsidP="00A5799F">
      <w:pPr>
        <w:spacing w:after="0"/>
        <w:jc w:val="right"/>
        <w:rPr>
          <w:rFonts w:ascii="Times New Roman" w:eastAsia="Times New Roman" w:hAnsi="Times New Roman" w:cs="Times New Roman"/>
          <w:sz w:val="24"/>
          <w:szCs w:val="24"/>
          <w:lang w:eastAsia="en-GB"/>
        </w:rPr>
      </w:pPr>
    </w:p>
    <w:p w:rsidR="00A5799F" w:rsidRPr="00A5799F" w:rsidRDefault="00A5799F" w:rsidP="00A5799F">
      <w:pPr>
        <w:spacing w:after="0"/>
        <w:jc w:val="right"/>
        <w:rPr>
          <w:rFonts w:ascii="Times New Roman" w:eastAsia="Times New Roman" w:hAnsi="Times New Roman" w:cs="Times New Roman"/>
          <w:sz w:val="24"/>
          <w:szCs w:val="24"/>
          <w:lang w:eastAsia="en-GB"/>
        </w:rPr>
      </w:pPr>
      <w:r w:rsidRPr="00A5799F">
        <w:rPr>
          <w:rFonts w:ascii="Times New Roman" w:eastAsia="Times New Roman" w:hAnsi="Times New Roman" w:cs="Times New Roman"/>
          <w:sz w:val="24"/>
          <w:szCs w:val="24"/>
          <w:lang w:eastAsia="en-GB"/>
        </w:rPr>
        <w:t>__________________________________</w:t>
      </w:r>
    </w:p>
    <w:p w:rsidR="00A5799F" w:rsidRPr="00A5799F" w:rsidRDefault="00A5799F" w:rsidP="00A5799F">
      <w:pPr>
        <w:spacing w:after="0"/>
        <w:ind w:firstLine="720"/>
        <w:rPr>
          <w:rFonts w:ascii="Verdana" w:eastAsia="Verdana" w:hAnsi="Verdana" w:cs="Verdana"/>
          <w:b/>
          <w:sz w:val="18"/>
          <w:szCs w:val="18"/>
          <w:highlight w:val="cyan"/>
          <w:lang w:eastAsia="en-GB"/>
        </w:rPr>
      </w:pPr>
    </w:p>
    <w:p w:rsidR="00A5799F" w:rsidRPr="00A5799F" w:rsidRDefault="00A5799F" w:rsidP="00A5799F">
      <w:pPr>
        <w:spacing w:after="0"/>
        <w:rPr>
          <w:rFonts w:ascii="Verdana" w:eastAsia="Verdana" w:hAnsi="Verdana" w:cs="Verdana"/>
          <w:b/>
          <w:sz w:val="18"/>
          <w:szCs w:val="18"/>
          <w:highlight w:val="cyan"/>
          <w:lang w:eastAsia="en-GB"/>
        </w:rPr>
      </w:pPr>
    </w:p>
    <w:p w:rsidR="00A5799F" w:rsidRPr="00A5799F" w:rsidRDefault="00A5799F" w:rsidP="00A5799F">
      <w:pPr>
        <w:spacing w:after="0"/>
        <w:rPr>
          <w:rFonts w:ascii="Arial" w:eastAsia="Arial" w:hAnsi="Arial" w:cs="Arial"/>
          <w:lang w:eastAsia="en-GB"/>
        </w:rPr>
      </w:pPr>
    </w:p>
    <w:p w:rsidR="00A5799F" w:rsidRPr="00A5799F" w:rsidRDefault="00A5799F" w:rsidP="00A5799F">
      <w:pPr>
        <w:spacing w:after="0"/>
        <w:rPr>
          <w:rFonts w:ascii="Arial" w:eastAsia="Arial" w:hAnsi="Arial" w:cs="Arial"/>
          <w:lang w:eastAsia="en-GB"/>
        </w:rPr>
      </w:pPr>
    </w:p>
    <w:p w:rsidR="00A5799F" w:rsidRPr="00A5799F" w:rsidRDefault="00A5799F" w:rsidP="00A5799F">
      <w:pPr>
        <w:spacing w:after="0"/>
        <w:rPr>
          <w:rFonts w:ascii="Arial" w:eastAsia="Arial" w:hAnsi="Arial" w:cs="Arial"/>
          <w:lang w:eastAsia="en-GB"/>
        </w:rPr>
      </w:pPr>
    </w:p>
    <w:p w:rsidR="00A5799F" w:rsidRPr="00A5799F" w:rsidRDefault="00A5799F" w:rsidP="00A5799F">
      <w:pPr>
        <w:spacing w:after="0"/>
        <w:rPr>
          <w:rFonts w:ascii="Arial" w:eastAsia="Arial" w:hAnsi="Arial" w:cs="Arial"/>
          <w:lang w:val="en" w:eastAsia="en-GB"/>
        </w:rPr>
      </w:pPr>
    </w:p>
    <w:p w:rsidR="00A5799F" w:rsidRDefault="00A5799F"/>
    <w:sectPr w:rsidR="00A5799F" w:rsidSect="00730665">
      <w:pgSz w:w="11906" w:h="16838"/>
      <w:pgMar w:top="1440" w:right="1797" w:bottom="1440" w:left="1797" w:header="709" w:footer="709"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443B21"/>
    <w:multiLevelType w:val="multilevel"/>
    <w:tmpl w:val="4EA6AF7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2B010DA3"/>
    <w:multiLevelType w:val="multilevel"/>
    <w:tmpl w:val="C7B2B0E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342E740B"/>
    <w:multiLevelType w:val="hybridMultilevel"/>
    <w:tmpl w:val="8E2493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242FC"/>
    <w:multiLevelType w:val="multilevel"/>
    <w:tmpl w:val="4EA6AF7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6E5219B7"/>
    <w:multiLevelType w:val="multilevel"/>
    <w:tmpl w:val="5796896A"/>
    <w:lvl w:ilvl="0">
      <w:start w:val="1"/>
      <w:numFmt w:val="bullet"/>
      <w:lvlText w:val="-"/>
      <w:lvlJc w:val="left"/>
      <w:pPr>
        <w:ind w:left="720" w:hanging="360"/>
      </w:pPr>
      <w:rPr>
        <w:rFonts w:ascii="Arial" w:eastAsia="Times New Roman" w:hAnsi="Arial"/>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7"/>
    <w:rsid w:val="00011A34"/>
    <w:rsid w:val="000808F4"/>
    <w:rsid w:val="00087909"/>
    <w:rsid w:val="0017127C"/>
    <w:rsid w:val="00247453"/>
    <w:rsid w:val="00266A67"/>
    <w:rsid w:val="002872AA"/>
    <w:rsid w:val="002C2C82"/>
    <w:rsid w:val="002E071C"/>
    <w:rsid w:val="003E5DF8"/>
    <w:rsid w:val="00407089"/>
    <w:rsid w:val="004175E9"/>
    <w:rsid w:val="00521DA5"/>
    <w:rsid w:val="00533E13"/>
    <w:rsid w:val="00544C7C"/>
    <w:rsid w:val="005F4F5E"/>
    <w:rsid w:val="006E4CE4"/>
    <w:rsid w:val="00730665"/>
    <w:rsid w:val="007508E9"/>
    <w:rsid w:val="007B4AB2"/>
    <w:rsid w:val="00807142"/>
    <w:rsid w:val="008C2B2D"/>
    <w:rsid w:val="00924D44"/>
    <w:rsid w:val="00A5799F"/>
    <w:rsid w:val="00A9440D"/>
    <w:rsid w:val="00A94453"/>
    <w:rsid w:val="00B67C74"/>
    <w:rsid w:val="00B71667"/>
    <w:rsid w:val="00CD3D4E"/>
    <w:rsid w:val="00D10E81"/>
    <w:rsid w:val="00E3513B"/>
    <w:rsid w:val="00EF73DB"/>
    <w:rsid w:val="00F746B8"/>
    <w:rsid w:val="00FE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6CB1"/>
  <w15:chartTrackingRefBased/>
  <w15:docId w15:val="{FA1BF434-58CF-4A9A-A3D6-1C79F24D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67"/>
    <w:pPr>
      <w:spacing w:after="200" w:line="276" w:lineRule="auto"/>
    </w:pPr>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42</Pages>
  <Words>12598</Words>
  <Characters>71813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Veljković</dc:creator>
  <cp:keywords/>
  <dc:description/>
  <cp:lastModifiedBy>Srđan Smiljanić</cp:lastModifiedBy>
  <cp:revision>8</cp:revision>
  <dcterms:created xsi:type="dcterms:W3CDTF">2025-10-06T14:02:00Z</dcterms:created>
  <dcterms:modified xsi:type="dcterms:W3CDTF">2025-10-24T11:05:00Z</dcterms:modified>
</cp:coreProperties>
</file>